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D81" w:rsidRPr="000F6D81" w:rsidRDefault="008779D6" w:rsidP="00A65E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Мир  прекрасен,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прекрасное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хрупко:</w:t>
      </w:r>
      <w:r w:rsidR="00BD6D4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A45A5">
        <w:rPr>
          <w:rFonts w:ascii="Times New Roman" w:eastAsia="Calibri" w:hAnsi="Times New Roman" w:cs="Times New Roman"/>
          <w:b/>
          <w:sz w:val="28"/>
          <w:szCs w:val="28"/>
        </w:rPr>
        <w:t>к</w:t>
      </w:r>
      <w:bookmarkStart w:id="0" w:name="_GoBack"/>
      <w:bookmarkEnd w:id="0"/>
      <w:r w:rsidR="00BD6D4B">
        <w:rPr>
          <w:rFonts w:ascii="Times New Roman" w:eastAsia="Calibri" w:hAnsi="Times New Roman" w:cs="Times New Roman"/>
          <w:b/>
          <w:sz w:val="28"/>
          <w:szCs w:val="28"/>
        </w:rPr>
        <w:t>онсолидирующая роль ЮНЕСКО в сохранении мирового культурного наследия</w:t>
      </w:r>
    </w:p>
    <w:p w:rsidR="000F6D81" w:rsidRPr="000F6D81" w:rsidRDefault="000F6D81" w:rsidP="000F6D8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0F6D81" w:rsidRPr="000F6D81" w:rsidRDefault="00A65EE2" w:rsidP="000F6D8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0F6D81" w:rsidRPr="000F6D81">
        <w:rPr>
          <w:rFonts w:ascii="Times New Roman" w:eastAsia="Calibri" w:hAnsi="Times New Roman" w:cs="Times New Roman"/>
          <w:sz w:val="28"/>
          <w:szCs w:val="28"/>
        </w:rPr>
        <w:t>втор:</w:t>
      </w:r>
      <w:r w:rsidR="000F6D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F6D81">
        <w:rPr>
          <w:rFonts w:ascii="Times New Roman" w:eastAsia="Calibri" w:hAnsi="Times New Roman" w:cs="Times New Roman"/>
          <w:b/>
          <w:sz w:val="28"/>
          <w:szCs w:val="28"/>
        </w:rPr>
        <w:t>Смолькова</w:t>
      </w:r>
      <w:proofErr w:type="spellEnd"/>
      <w:r w:rsidR="000F6D81">
        <w:rPr>
          <w:rFonts w:ascii="Times New Roman" w:eastAsia="Calibri" w:hAnsi="Times New Roman" w:cs="Times New Roman"/>
          <w:b/>
          <w:sz w:val="28"/>
          <w:szCs w:val="28"/>
        </w:rPr>
        <w:t xml:space="preserve"> Елена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Александровна</w:t>
      </w:r>
      <w:r w:rsidR="000F6D81" w:rsidRPr="000F6D81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0F6D81" w:rsidRPr="000F6D81" w:rsidRDefault="000F6D81" w:rsidP="000F6D8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учащаяся 10</w:t>
      </w:r>
      <w:r w:rsidRPr="000F6D81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</w:p>
    <w:p w:rsidR="000F6D81" w:rsidRPr="000F6D81" w:rsidRDefault="000F6D81" w:rsidP="000F6D8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F6D81">
        <w:rPr>
          <w:rFonts w:ascii="Times New Roman" w:eastAsia="Calibri" w:hAnsi="Times New Roman" w:cs="Times New Roman"/>
          <w:sz w:val="28"/>
          <w:szCs w:val="28"/>
        </w:rPr>
        <w:t xml:space="preserve"> Руководитель: </w:t>
      </w:r>
      <w:r w:rsidRPr="000F6D81">
        <w:rPr>
          <w:rFonts w:ascii="Times New Roman" w:eastAsia="Calibri" w:hAnsi="Times New Roman" w:cs="Times New Roman"/>
          <w:b/>
          <w:sz w:val="28"/>
          <w:szCs w:val="28"/>
        </w:rPr>
        <w:t>Щукина Наталья Ивановна</w:t>
      </w:r>
      <w:r w:rsidRPr="000F6D81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0F6D81" w:rsidRPr="000F6D81" w:rsidRDefault="000F6D81" w:rsidP="000F6D8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F6D81">
        <w:rPr>
          <w:rFonts w:ascii="Times New Roman" w:eastAsia="Calibri" w:hAnsi="Times New Roman" w:cs="Times New Roman"/>
          <w:sz w:val="28"/>
          <w:szCs w:val="28"/>
        </w:rPr>
        <w:t xml:space="preserve">высшая квалификационная категория, </w:t>
      </w:r>
    </w:p>
    <w:p w:rsidR="000F6D81" w:rsidRPr="000F6D81" w:rsidRDefault="000F6D81" w:rsidP="000F6D8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F6D81">
        <w:rPr>
          <w:rFonts w:ascii="Times New Roman" w:eastAsia="Calibri" w:hAnsi="Times New Roman" w:cs="Times New Roman"/>
          <w:sz w:val="28"/>
          <w:szCs w:val="28"/>
        </w:rPr>
        <w:t>Почетный работник общего образования,</w:t>
      </w:r>
    </w:p>
    <w:p w:rsidR="000F6D81" w:rsidRPr="000F6D81" w:rsidRDefault="000F6D81" w:rsidP="000F6D8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F6D81">
        <w:rPr>
          <w:rFonts w:ascii="Times New Roman" w:eastAsia="Calibri" w:hAnsi="Times New Roman" w:cs="Times New Roman"/>
          <w:sz w:val="28"/>
          <w:szCs w:val="28"/>
        </w:rPr>
        <w:t xml:space="preserve">заместитель директора по НМР МБОУ </w:t>
      </w:r>
    </w:p>
    <w:p w:rsidR="000F6D81" w:rsidRDefault="000F6D81" w:rsidP="000F6D8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F6D81">
        <w:rPr>
          <w:rFonts w:ascii="Times New Roman" w:eastAsia="Calibri" w:hAnsi="Times New Roman" w:cs="Times New Roman"/>
          <w:sz w:val="28"/>
          <w:szCs w:val="28"/>
        </w:rPr>
        <w:t>«Гимназия» г. Чусовой</w:t>
      </w:r>
    </w:p>
    <w:p w:rsidR="00A65EE2" w:rsidRDefault="00A65EE2" w:rsidP="000F6D8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65EE2" w:rsidRDefault="00A65EE2" w:rsidP="000F6D8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65EE2" w:rsidRDefault="00A65EE2" w:rsidP="00A65EE2">
      <w:pPr>
        <w:spacing w:after="0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8241D1">
        <w:rPr>
          <w:rFonts w:ascii="Times New Roman" w:hAnsi="Times New Roman" w:cs="Times New Roman"/>
          <w:sz w:val="28"/>
          <w:szCs w:val="28"/>
        </w:rPr>
        <w:t>Дело культуры никогда не может быть лишь делом только правительства страны. Культура есть выражение всего народа, вернее, всех народов. Потому-то народное общественное сотрудничество в деле культуры всегда необходимо для настоящего преуспеяния.</w:t>
      </w:r>
    </w:p>
    <w:p w:rsidR="00A65EE2" w:rsidRDefault="00A65EE2" w:rsidP="00A65EE2">
      <w:pPr>
        <w:spacing w:after="0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241D1">
        <w:rPr>
          <w:rFonts w:ascii="Times New Roman" w:hAnsi="Times New Roman" w:cs="Times New Roman"/>
          <w:sz w:val="28"/>
          <w:szCs w:val="28"/>
        </w:rPr>
        <w:t>Николай Рерих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65EE2" w:rsidRDefault="00A65EE2" w:rsidP="000F6D8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65EE2" w:rsidRPr="000F6D81" w:rsidRDefault="00A65EE2" w:rsidP="000F6D8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F6D81" w:rsidRPr="000F6D81" w:rsidRDefault="000F6D81" w:rsidP="006176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81" w:rsidRPr="000F6D81" w:rsidRDefault="000F6D81" w:rsidP="006176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D81">
        <w:rPr>
          <w:rFonts w:ascii="Times New Roman" w:hAnsi="Times New Roman" w:cs="Times New Roman"/>
          <w:sz w:val="28"/>
          <w:szCs w:val="28"/>
        </w:rPr>
        <w:t xml:space="preserve">На сегодняшний день вопрос о состоянии (и об уничтожении!)  материальной и духовной культуры общества является одним из самых обсуждаемых. </w:t>
      </w:r>
    </w:p>
    <w:p w:rsidR="00BD6D4B" w:rsidRDefault="000F6D81" w:rsidP="006176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D81">
        <w:rPr>
          <w:rFonts w:ascii="Times New Roman" w:hAnsi="Times New Roman" w:cs="Times New Roman"/>
          <w:sz w:val="28"/>
          <w:szCs w:val="28"/>
        </w:rPr>
        <w:t>Для меня как для человека, воспитанного  в культурной среде  и собирающегося в дальнейшем связать с культурно-социальной деятельностью свое будущее</w:t>
      </w:r>
      <w:r w:rsidR="00A65EE2">
        <w:rPr>
          <w:rFonts w:ascii="Times New Roman" w:hAnsi="Times New Roman" w:cs="Times New Roman"/>
          <w:sz w:val="28"/>
          <w:szCs w:val="28"/>
        </w:rPr>
        <w:t>, эта тема весьм</w:t>
      </w:r>
      <w:r w:rsidR="00DE2D44">
        <w:rPr>
          <w:rFonts w:ascii="Times New Roman" w:hAnsi="Times New Roman" w:cs="Times New Roman"/>
          <w:sz w:val="28"/>
          <w:szCs w:val="28"/>
        </w:rPr>
        <w:t xml:space="preserve">а актуальна.  </w:t>
      </w:r>
    </w:p>
    <w:p w:rsidR="00DE2D44" w:rsidRPr="00BD6D4B" w:rsidRDefault="00DE2D44" w:rsidP="00BD6D4B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6D4B" w:rsidRPr="0061760A">
        <w:rPr>
          <w:rFonts w:ascii="Times New Roman" w:eastAsia="Calibri" w:hAnsi="Times New Roman" w:cs="Times New Roman"/>
          <w:sz w:val="28"/>
          <w:szCs w:val="28"/>
        </w:rPr>
        <w:t>Основная цель ЮНЕСКО заключается в том, чтобы содействовать укреплению мира и безопасности путем расширения сотрудничества народов в области образования, науки и культуры в интересах обеспечения всеобщего уважения справедливости, законности и прав человека, а также основных свобод, провозглашенных в уставе</w:t>
      </w:r>
      <w:r w:rsidR="00BD6D4B">
        <w:rPr>
          <w:rFonts w:ascii="Times New Roman" w:eastAsia="Calibri" w:hAnsi="Times New Roman" w:cs="Times New Roman"/>
          <w:sz w:val="28"/>
          <w:szCs w:val="28"/>
        </w:rPr>
        <w:t xml:space="preserve"> ООН. </w:t>
      </w:r>
    </w:p>
    <w:p w:rsidR="006D3765" w:rsidRDefault="00DE2D44" w:rsidP="006176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Состояние и уязвимость объектов мирового культурного наследия вызывает опасение и потребность к исследованию. В</w:t>
      </w:r>
      <w:r w:rsidR="000F6D81" w:rsidRPr="000F6D81">
        <w:rPr>
          <w:rFonts w:ascii="Times New Roman" w:hAnsi="Times New Roman" w:cs="Times New Roman"/>
          <w:sz w:val="28"/>
          <w:szCs w:val="28"/>
        </w:rPr>
        <w:t>ыход  США из ЮНЕСКО стал</w:t>
      </w:r>
      <w:r w:rsidR="000F6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еще одним мотивом </w:t>
      </w:r>
      <w:r w:rsidR="000F6D81">
        <w:rPr>
          <w:rFonts w:ascii="Times New Roman" w:hAnsi="Times New Roman" w:cs="Times New Roman"/>
          <w:sz w:val="28"/>
          <w:szCs w:val="28"/>
        </w:rPr>
        <w:t>исследования.</w:t>
      </w:r>
      <w:r w:rsidR="00F57604" w:rsidRPr="001C3F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6D4B" w:rsidRPr="001C3FA7" w:rsidRDefault="00BD6D4B" w:rsidP="006176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35A9" w:rsidRPr="00303786" w:rsidRDefault="007B35A9" w:rsidP="006176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5A9">
        <w:rPr>
          <w:rFonts w:ascii="Times New Roman" w:hAnsi="Times New Roman" w:cs="Times New Roman"/>
          <w:b/>
          <w:sz w:val="28"/>
          <w:szCs w:val="28"/>
        </w:rPr>
        <w:t xml:space="preserve">Объект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7B35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3786">
        <w:rPr>
          <w:rFonts w:ascii="Times New Roman" w:hAnsi="Times New Roman" w:cs="Times New Roman"/>
          <w:sz w:val="28"/>
          <w:szCs w:val="28"/>
        </w:rPr>
        <w:t>миссия и роль ЮНЕСКО</w:t>
      </w:r>
      <w:r w:rsidR="00303786" w:rsidRPr="00303786">
        <w:rPr>
          <w:rFonts w:ascii="Times New Roman" w:hAnsi="Times New Roman" w:cs="Times New Roman"/>
          <w:sz w:val="28"/>
          <w:szCs w:val="28"/>
        </w:rPr>
        <w:t xml:space="preserve"> в сохранении и защите </w:t>
      </w:r>
      <w:r w:rsidR="00DE2D44">
        <w:rPr>
          <w:rFonts w:ascii="Times New Roman" w:hAnsi="Times New Roman" w:cs="Times New Roman"/>
          <w:sz w:val="28"/>
          <w:szCs w:val="28"/>
        </w:rPr>
        <w:t xml:space="preserve">объектов </w:t>
      </w:r>
      <w:r w:rsidR="00303786" w:rsidRPr="00303786">
        <w:rPr>
          <w:rFonts w:ascii="Times New Roman" w:hAnsi="Times New Roman" w:cs="Times New Roman"/>
          <w:sz w:val="28"/>
          <w:szCs w:val="28"/>
        </w:rPr>
        <w:t>мировой культуры</w:t>
      </w:r>
    </w:p>
    <w:p w:rsidR="007B35A9" w:rsidRPr="00303786" w:rsidRDefault="007B35A9" w:rsidP="006176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5A9">
        <w:rPr>
          <w:rFonts w:ascii="Times New Roman" w:hAnsi="Times New Roman" w:cs="Times New Roman"/>
          <w:b/>
          <w:sz w:val="28"/>
          <w:szCs w:val="28"/>
        </w:rPr>
        <w:t>Предмет –</w:t>
      </w:r>
      <w:r w:rsidR="00303786">
        <w:rPr>
          <w:rFonts w:ascii="Times New Roman" w:hAnsi="Times New Roman" w:cs="Times New Roman"/>
          <w:sz w:val="28"/>
          <w:szCs w:val="28"/>
        </w:rPr>
        <w:t xml:space="preserve"> </w:t>
      </w:r>
      <w:r w:rsidR="009E1A58">
        <w:rPr>
          <w:rFonts w:ascii="Times New Roman" w:hAnsi="Times New Roman" w:cs="Times New Roman"/>
          <w:sz w:val="28"/>
          <w:szCs w:val="28"/>
        </w:rPr>
        <w:t xml:space="preserve"> уникальность мирового наследия памятников культуры, наследие (объекты), которое мы потеряли в 21 веке.</w:t>
      </w:r>
    </w:p>
    <w:p w:rsidR="007B35A9" w:rsidRPr="007B35A9" w:rsidRDefault="007B35A9" w:rsidP="0061760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5A9">
        <w:rPr>
          <w:rFonts w:ascii="Times New Roman" w:hAnsi="Times New Roman" w:cs="Times New Roman"/>
          <w:b/>
          <w:sz w:val="28"/>
          <w:szCs w:val="28"/>
        </w:rPr>
        <w:t>Цель работы</w:t>
      </w:r>
    </w:p>
    <w:p w:rsidR="007B35A9" w:rsidRPr="007B35A9" w:rsidRDefault="007B35A9" w:rsidP="0061760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35A9" w:rsidRPr="007B35A9" w:rsidRDefault="007B35A9" w:rsidP="0061760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5A9">
        <w:rPr>
          <w:rFonts w:ascii="Times New Roman" w:hAnsi="Times New Roman" w:cs="Times New Roman"/>
          <w:b/>
          <w:sz w:val="28"/>
          <w:szCs w:val="28"/>
        </w:rPr>
        <w:t xml:space="preserve">Задачи исследования </w:t>
      </w:r>
    </w:p>
    <w:p w:rsidR="007B35A9" w:rsidRDefault="007B35A9" w:rsidP="0061760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786">
        <w:rPr>
          <w:rFonts w:ascii="Times New Roman" w:hAnsi="Times New Roman" w:cs="Times New Roman"/>
          <w:sz w:val="28"/>
          <w:szCs w:val="28"/>
        </w:rPr>
        <w:t>Изучить литературу по теме исследования</w:t>
      </w:r>
    </w:p>
    <w:p w:rsidR="00303786" w:rsidRDefault="00303786" w:rsidP="0061760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Исследовать значение </w:t>
      </w:r>
      <w:r w:rsidRPr="00303786">
        <w:rPr>
          <w:rFonts w:ascii="Times New Roman" w:hAnsi="Times New Roman" w:cs="Times New Roman"/>
          <w:sz w:val="28"/>
          <w:szCs w:val="28"/>
        </w:rPr>
        <w:t xml:space="preserve">ЮНЕСКО в </w:t>
      </w:r>
      <w:r>
        <w:rPr>
          <w:rFonts w:ascii="Times New Roman" w:hAnsi="Times New Roman" w:cs="Times New Roman"/>
          <w:sz w:val="28"/>
          <w:szCs w:val="28"/>
        </w:rPr>
        <w:t>деле сохранения</w:t>
      </w:r>
      <w:r w:rsidRPr="0030378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защиты</w:t>
      </w:r>
      <w:r w:rsidRPr="00303786">
        <w:rPr>
          <w:rFonts w:ascii="Times New Roman" w:hAnsi="Times New Roman" w:cs="Times New Roman"/>
          <w:sz w:val="28"/>
          <w:szCs w:val="28"/>
        </w:rPr>
        <w:t xml:space="preserve"> мировой культуры</w:t>
      </w:r>
    </w:p>
    <w:p w:rsidR="009E1A58" w:rsidRDefault="009E1A58" w:rsidP="0061760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причины </w:t>
      </w:r>
      <w:r w:rsidR="0003714C">
        <w:rPr>
          <w:rFonts w:ascii="Times New Roman" w:hAnsi="Times New Roman" w:cs="Times New Roman"/>
          <w:sz w:val="28"/>
          <w:szCs w:val="28"/>
        </w:rPr>
        <w:t xml:space="preserve"> и последствия </w:t>
      </w:r>
      <w:r>
        <w:rPr>
          <w:rFonts w:ascii="Times New Roman" w:hAnsi="Times New Roman" w:cs="Times New Roman"/>
          <w:sz w:val="28"/>
          <w:szCs w:val="28"/>
        </w:rPr>
        <w:t>уничтожения объектов  мирового культурного наследия в 21 веке</w:t>
      </w:r>
      <w:r w:rsidR="000371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786" w:rsidRDefault="00303786" w:rsidP="0061760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Выявить </w:t>
      </w:r>
      <w:r w:rsidRPr="00303786">
        <w:rPr>
          <w:rFonts w:ascii="Times New Roman" w:hAnsi="Times New Roman" w:cs="Times New Roman"/>
          <w:sz w:val="28"/>
          <w:szCs w:val="28"/>
        </w:rPr>
        <w:t>причины и последствия выход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303786">
        <w:rPr>
          <w:rFonts w:ascii="Times New Roman" w:hAnsi="Times New Roman" w:cs="Times New Roman"/>
          <w:sz w:val="28"/>
          <w:szCs w:val="28"/>
        </w:rPr>
        <w:t xml:space="preserve">из ЮНЕСКО </w:t>
      </w:r>
      <w:r>
        <w:rPr>
          <w:rFonts w:ascii="Times New Roman" w:hAnsi="Times New Roman" w:cs="Times New Roman"/>
          <w:sz w:val="28"/>
          <w:szCs w:val="28"/>
        </w:rPr>
        <w:t xml:space="preserve"> для страны </w:t>
      </w:r>
      <w:r w:rsidRPr="00303786">
        <w:rPr>
          <w:rFonts w:ascii="Times New Roman" w:hAnsi="Times New Roman" w:cs="Times New Roman"/>
          <w:sz w:val="28"/>
          <w:szCs w:val="28"/>
        </w:rPr>
        <w:t xml:space="preserve"> </w:t>
      </w:r>
      <w:r w:rsidR="0085103C">
        <w:rPr>
          <w:rFonts w:ascii="Times New Roman" w:hAnsi="Times New Roman" w:cs="Times New Roman"/>
          <w:sz w:val="28"/>
          <w:szCs w:val="28"/>
        </w:rPr>
        <w:t>(</w:t>
      </w:r>
      <w:r w:rsidR="0085103C" w:rsidRPr="0085103C">
        <w:rPr>
          <w:rFonts w:ascii="Times New Roman" w:hAnsi="Times New Roman" w:cs="Times New Roman"/>
          <w:sz w:val="28"/>
          <w:szCs w:val="28"/>
        </w:rPr>
        <w:t>на примере США</w:t>
      </w:r>
      <w:r w:rsidR="0085103C">
        <w:rPr>
          <w:rFonts w:ascii="Times New Roman" w:hAnsi="Times New Roman" w:cs="Times New Roman"/>
          <w:sz w:val="28"/>
          <w:szCs w:val="28"/>
        </w:rPr>
        <w:t>)</w:t>
      </w:r>
      <w:r w:rsidR="0085103C" w:rsidRPr="0085103C">
        <w:rPr>
          <w:rFonts w:ascii="Times New Roman" w:hAnsi="Times New Roman" w:cs="Times New Roman"/>
          <w:sz w:val="28"/>
          <w:szCs w:val="28"/>
        </w:rPr>
        <w:t xml:space="preserve"> </w:t>
      </w:r>
      <w:r w:rsidRPr="00303786">
        <w:rPr>
          <w:rFonts w:ascii="Times New Roman" w:hAnsi="Times New Roman" w:cs="Times New Roman"/>
          <w:sz w:val="28"/>
          <w:szCs w:val="28"/>
        </w:rPr>
        <w:t>и мировой культуры</w:t>
      </w:r>
    </w:p>
    <w:p w:rsidR="00303786" w:rsidRDefault="00303786" w:rsidP="0061760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отношение  </w:t>
      </w:r>
      <w:r w:rsidR="00A664FC">
        <w:rPr>
          <w:rFonts w:ascii="Times New Roman" w:hAnsi="Times New Roman" w:cs="Times New Roman"/>
          <w:sz w:val="28"/>
          <w:szCs w:val="28"/>
        </w:rPr>
        <w:t>современников к выходу США из ЮНЕСКО</w:t>
      </w:r>
    </w:p>
    <w:p w:rsidR="00A664FC" w:rsidRDefault="00A664FC" w:rsidP="0061760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Исследовать  знание объектов всемирного наследия ЮНЕСКО и отношение гимназистов к делу сохранения мировой культуры</w:t>
      </w:r>
    </w:p>
    <w:p w:rsidR="00697FF1" w:rsidRDefault="00697FF1" w:rsidP="0061760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на школьном радио:</w:t>
      </w:r>
    </w:p>
    <w:p w:rsidR="00697FF1" w:rsidRDefault="00697FF1" w:rsidP="0061760A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FF1">
        <w:rPr>
          <w:rFonts w:ascii="Times New Roman" w:hAnsi="Times New Roman" w:cs="Times New Roman"/>
          <w:sz w:val="28"/>
          <w:szCs w:val="28"/>
        </w:rPr>
        <w:t>«Наследие, которое мы потеряли в 21 веке»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97FF1" w:rsidRPr="00697FF1" w:rsidRDefault="00697FF1" w:rsidP="0061760A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57604">
        <w:rPr>
          <w:rFonts w:ascii="Times New Roman" w:hAnsi="Times New Roman" w:cs="Times New Roman"/>
          <w:sz w:val="28"/>
          <w:szCs w:val="28"/>
        </w:rPr>
        <w:t>Семь чудес России: нам есть, чем гордиться, нам есть, что запомнить»</w:t>
      </w:r>
    </w:p>
    <w:p w:rsidR="007B35A9" w:rsidRDefault="007B35A9" w:rsidP="0061760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765" w:rsidRDefault="006D3765" w:rsidP="0061760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</w:t>
      </w:r>
    </w:p>
    <w:p w:rsidR="0003714C" w:rsidRPr="0003714C" w:rsidRDefault="00697FF1" w:rsidP="006176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Представление о ценностных основаниях объектов мировой культуры, знание </w:t>
      </w:r>
      <w:r w:rsidR="0003714C" w:rsidRPr="00697FF1">
        <w:rPr>
          <w:rFonts w:ascii="Times New Roman" w:hAnsi="Times New Roman" w:cs="Times New Roman"/>
          <w:sz w:val="28"/>
          <w:szCs w:val="28"/>
        </w:rPr>
        <w:t xml:space="preserve">проблем </w:t>
      </w:r>
      <w:r>
        <w:rPr>
          <w:rFonts w:ascii="Times New Roman" w:hAnsi="Times New Roman" w:cs="Times New Roman"/>
          <w:sz w:val="28"/>
          <w:szCs w:val="28"/>
        </w:rPr>
        <w:t xml:space="preserve">уязвимости этих </w:t>
      </w:r>
      <w:r w:rsidR="0003714C" w:rsidRPr="00697FF1">
        <w:rPr>
          <w:rFonts w:ascii="Times New Roman" w:hAnsi="Times New Roman" w:cs="Times New Roman"/>
          <w:sz w:val="28"/>
          <w:szCs w:val="28"/>
        </w:rPr>
        <w:t>уникальных</w:t>
      </w:r>
      <w:r>
        <w:rPr>
          <w:rFonts w:ascii="Times New Roman" w:hAnsi="Times New Roman" w:cs="Times New Roman"/>
          <w:sz w:val="28"/>
          <w:szCs w:val="28"/>
        </w:rPr>
        <w:t xml:space="preserve"> объектов</w:t>
      </w:r>
      <w:r w:rsidR="00565CC9" w:rsidRPr="00697FF1">
        <w:rPr>
          <w:rFonts w:ascii="Times New Roman" w:hAnsi="Times New Roman" w:cs="Times New Roman"/>
          <w:sz w:val="28"/>
          <w:szCs w:val="28"/>
        </w:rPr>
        <w:t>, возможностей</w:t>
      </w:r>
      <w:r w:rsidR="0003714C" w:rsidRPr="00697FF1">
        <w:rPr>
          <w:rFonts w:ascii="Times New Roman" w:hAnsi="Times New Roman" w:cs="Times New Roman"/>
          <w:sz w:val="28"/>
          <w:szCs w:val="28"/>
        </w:rPr>
        <w:t xml:space="preserve"> их утраты </w:t>
      </w:r>
      <w:r w:rsidR="0003714C" w:rsidRPr="00697FF1">
        <w:rPr>
          <w:rFonts w:ascii="Times New Roman" w:hAnsi="Times New Roman" w:cs="Times New Roman"/>
          <w:sz w:val="28"/>
          <w:szCs w:val="28"/>
        </w:rPr>
        <w:lastRenderedPageBreak/>
        <w:t xml:space="preserve">повысит  </w:t>
      </w:r>
      <w:r w:rsidR="00A02A57" w:rsidRPr="00697F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мотивацию бережного отношения и сохранения памятников</w:t>
      </w:r>
      <w:r w:rsidR="00A02A57" w:rsidRPr="00697FF1">
        <w:rPr>
          <w:color w:val="000000"/>
          <w:sz w:val="21"/>
          <w:szCs w:val="21"/>
          <w:shd w:val="clear" w:color="auto" w:fill="FFFFFF"/>
        </w:rPr>
        <w:t xml:space="preserve"> </w:t>
      </w:r>
      <w:r w:rsidRPr="00697FF1">
        <w:rPr>
          <w:rFonts w:ascii="Times New Roman" w:hAnsi="Times New Roman" w:cs="Times New Roman"/>
          <w:sz w:val="28"/>
          <w:szCs w:val="28"/>
        </w:rPr>
        <w:t>мирового наследия</w:t>
      </w:r>
    </w:p>
    <w:p w:rsidR="00945880" w:rsidRDefault="00945880" w:rsidP="0061760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765" w:rsidRDefault="006D3765" w:rsidP="0061760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</w:p>
    <w:p w:rsidR="00A65EE2" w:rsidRPr="000F6D81" w:rsidRDefault="00A65EE2" w:rsidP="0061760A">
      <w:pPr>
        <w:spacing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6D81">
        <w:rPr>
          <w:rFonts w:ascii="Times New Roman" w:eastAsia="Calibri" w:hAnsi="Times New Roman" w:cs="Times New Roman"/>
          <w:sz w:val="28"/>
          <w:szCs w:val="28"/>
        </w:rPr>
        <w:t>обзор источников информации, изучение</w:t>
      </w:r>
      <w:r w:rsidR="00F57604">
        <w:rPr>
          <w:rFonts w:ascii="Times New Roman" w:eastAsia="Calibri" w:hAnsi="Times New Roman" w:cs="Times New Roman"/>
          <w:sz w:val="28"/>
          <w:szCs w:val="28"/>
        </w:rPr>
        <w:t>,</w:t>
      </w:r>
      <w:r w:rsidRPr="000F6D81">
        <w:rPr>
          <w:rFonts w:ascii="Times New Roman" w:eastAsia="Calibri" w:hAnsi="Times New Roman" w:cs="Times New Roman"/>
          <w:sz w:val="28"/>
          <w:szCs w:val="28"/>
        </w:rPr>
        <w:t xml:space="preserve"> опрос, анкетирование, наблюдение, сравнение, </w:t>
      </w:r>
      <w:r w:rsidR="00F57604">
        <w:rPr>
          <w:rFonts w:ascii="Times New Roman" w:eastAsia="Calibri" w:hAnsi="Times New Roman" w:cs="Times New Roman"/>
          <w:sz w:val="28"/>
          <w:szCs w:val="28"/>
        </w:rPr>
        <w:t>обобщение, интервью с очевидцем тематических событий,  запись со слов очевидцев (</w:t>
      </w:r>
      <w:proofErr w:type="spellStart"/>
      <w:r w:rsidR="00F57604">
        <w:rPr>
          <w:rFonts w:ascii="Times New Roman" w:eastAsia="Calibri" w:hAnsi="Times New Roman" w:cs="Times New Roman"/>
          <w:sz w:val="28"/>
          <w:szCs w:val="28"/>
        </w:rPr>
        <w:t>фотозапись</w:t>
      </w:r>
      <w:proofErr w:type="spellEnd"/>
      <w:r w:rsidR="00F57604">
        <w:rPr>
          <w:rFonts w:ascii="Times New Roman" w:eastAsia="Calibri" w:hAnsi="Times New Roman" w:cs="Times New Roman"/>
          <w:sz w:val="28"/>
          <w:szCs w:val="28"/>
        </w:rPr>
        <w:t xml:space="preserve">  беседы с моим дедушкой, проживающим в США, по вопросу выхода страны из  ЮНЕСКО).</w:t>
      </w:r>
    </w:p>
    <w:p w:rsidR="0061760A" w:rsidRDefault="0061760A" w:rsidP="0061760A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60A" w:rsidRPr="0061760A" w:rsidRDefault="0061760A" w:rsidP="00CE4554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60A" w:rsidRPr="0061760A" w:rsidRDefault="0061760A" w:rsidP="0061760A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60A" w:rsidRPr="0061760A" w:rsidRDefault="0061760A" w:rsidP="0061760A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60A" w:rsidRPr="0061760A" w:rsidRDefault="0061760A" w:rsidP="0061760A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60A" w:rsidRPr="0061760A" w:rsidRDefault="0061760A" w:rsidP="0061760A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760A" w:rsidRDefault="0061760A" w:rsidP="0061760A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60A" w:rsidRDefault="0061760A" w:rsidP="0061760A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60A" w:rsidRDefault="0061760A" w:rsidP="0061760A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760A" w:rsidRPr="0061760A" w:rsidRDefault="0061760A" w:rsidP="0061760A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60A">
        <w:rPr>
          <w:rFonts w:ascii="Times New Roman" w:eastAsia="Calibri" w:hAnsi="Times New Roman" w:cs="Times New Roman"/>
          <w:sz w:val="28"/>
          <w:szCs w:val="28"/>
        </w:rPr>
        <w:t>Наследие, которое мы потеряли: памятники культуры, унесённые современными войнами</w:t>
      </w:r>
    </w:p>
    <w:p w:rsidR="0061760A" w:rsidRPr="0061760A" w:rsidRDefault="0061760A" w:rsidP="0061760A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60A">
        <w:rPr>
          <w:rFonts w:ascii="Times New Roman" w:eastAsia="Calibri" w:hAnsi="Times New Roman" w:cs="Times New Roman"/>
          <w:sz w:val="28"/>
          <w:szCs w:val="28"/>
        </w:rPr>
        <w:t xml:space="preserve">В XXI веке по странам Ближнего Востока и государствам, расположенным на северо-западе Африки, прокатилась волна гражданских и религиозных войн. Вступая в кровопролитные сражения с правительственными войсками, террористы «Исламского государства»* и «Аль-Каиды» стремятся уничтожить не только действующие режимы, но и уникальные </w:t>
      </w:r>
      <w:proofErr w:type="gramStart"/>
      <w:r w:rsidRPr="0061760A">
        <w:rPr>
          <w:rFonts w:ascii="Times New Roman" w:eastAsia="Calibri" w:hAnsi="Times New Roman" w:cs="Times New Roman"/>
          <w:sz w:val="28"/>
          <w:szCs w:val="28"/>
        </w:rPr>
        <w:t>памятники мирового</w:t>
      </w:r>
      <w:proofErr w:type="gramEnd"/>
      <w:r w:rsidRPr="0061760A">
        <w:rPr>
          <w:rFonts w:ascii="Times New Roman" w:eastAsia="Calibri" w:hAnsi="Times New Roman" w:cs="Times New Roman"/>
          <w:sz w:val="28"/>
          <w:szCs w:val="28"/>
        </w:rPr>
        <w:t xml:space="preserve"> культурного и исторического наследия.</w:t>
      </w:r>
    </w:p>
    <w:p w:rsidR="0061760A" w:rsidRPr="0061760A" w:rsidRDefault="0061760A" w:rsidP="0061760A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60A">
        <w:rPr>
          <w:rFonts w:ascii="Times New Roman" w:eastAsia="Calibri" w:hAnsi="Times New Roman" w:cs="Times New Roman"/>
          <w:sz w:val="28"/>
          <w:szCs w:val="28"/>
        </w:rPr>
        <w:t xml:space="preserve">Исламисты ИГ*, захватившие часть территорий Ближнего Востока, разрушают культурные ценности, называя их языческими. Складывается </w:t>
      </w:r>
      <w:r w:rsidRPr="0061760A">
        <w:rPr>
          <w:rFonts w:ascii="Times New Roman" w:eastAsia="Calibri" w:hAnsi="Times New Roman" w:cs="Times New Roman"/>
          <w:sz w:val="28"/>
          <w:szCs w:val="28"/>
        </w:rPr>
        <w:lastRenderedPageBreak/>
        <w:t>впечатление, что они намерены переписать мировую историю. Чтобы стереть с лица земли свидетельства существования доисламских государств, необходимо тотально избавиться от всего, что прямо или косвенно подтверждает существование древних цивилизаций, полагают они.</w:t>
      </w:r>
    </w:p>
    <w:p w:rsidR="0061760A" w:rsidRPr="0061760A" w:rsidRDefault="0061760A" w:rsidP="0061760A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60A">
        <w:rPr>
          <w:rFonts w:ascii="Times New Roman" w:eastAsia="Calibri" w:hAnsi="Times New Roman" w:cs="Times New Roman"/>
          <w:sz w:val="28"/>
          <w:szCs w:val="28"/>
        </w:rPr>
        <w:t>По своей агрессивности религиозные экстремисты значительно превзошли некогда считавшуюся самой радикальной на Ближнем Востоке группировку ХАМАС, которая даже в разгар военных конфликтов считала, что христианские святыни в Иерусалиме неприкосновенны.</w:t>
      </w:r>
    </w:p>
    <w:p w:rsidR="0061760A" w:rsidRPr="0061760A" w:rsidRDefault="0061760A" w:rsidP="0061760A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60A">
        <w:rPr>
          <w:rFonts w:ascii="Times New Roman" w:eastAsia="Calibri" w:hAnsi="Times New Roman" w:cs="Times New Roman"/>
          <w:b/>
          <w:bCs/>
          <w:sz w:val="28"/>
          <w:szCs w:val="28"/>
        </w:rPr>
        <w:t>Афганистан</w:t>
      </w:r>
    </w:p>
    <w:p w:rsidR="0061760A" w:rsidRPr="0061760A" w:rsidRDefault="0061760A" w:rsidP="0061760A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60A">
        <w:rPr>
          <w:rFonts w:ascii="Times New Roman" w:eastAsia="Calibri" w:hAnsi="Times New Roman" w:cs="Times New Roman"/>
          <w:sz w:val="28"/>
          <w:szCs w:val="28"/>
        </w:rPr>
        <w:t xml:space="preserve">Первым в новом тысячелетии от вандализма радикалов пострадал Афганистан. В 2001 году, вопреки протестам мировой общественности, включая и исламские страны, террористическая организация «Талибан» разрушила две гигантские статуи Будды. Они входили в комплекс буддийских монастырей в </w:t>
      </w:r>
      <w:proofErr w:type="spellStart"/>
      <w:r w:rsidRPr="0061760A">
        <w:rPr>
          <w:rFonts w:ascii="Times New Roman" w:eastAsia="Calibri" w:hAnsi="Times New Roman" w:cs="Times New Roman"/>
          <w:sz w:val="28"/>
          <w:szCs w:val="28"/>
        </w:rPr>
        <w:t>Бамианской</w:t>
      </w:r>
      <w:proofErr w:type="spellEnd"/>
      <w:r w:rsidRPr="0061760A">
        <w:rPr>
          <w:rFonts w:ascii="Times New Roman" w:eastAsia="Calibri" w:hAnsi="Times New Roman" w:cs="Times New Roman"/>
          <w:sz w:val="28"/>
          <w:szCs w:val="28"/>
        </w:rPr>
        <w:t xml:space="preserve"> долине, возраст каменных изваяний отсчитывается с VI века нашей эры.</w:t>
      </w:r>
    </w:p>
    <w:p w:rsidR="00E50A10" w:rsidRDefault="00E50A10" w:rsidP="0061760A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5EE2" w:rsidRPr="000F6D81" w:rsidRDefault="00A65EE2" w:rsidP="0061760A">
      <w:pPr>
        <w:spacing w:after="120" w:line="360" w:lineRule="auto"/>
        <w:ind w:firstLine="567"/>
        <w:jc w:val="both"/>
        <w:rPr>
          <w:rFonts w:ascii="Calibri" w:eastAsia="Calibri" w:hAnsi="Calibri" w:cs="Times New Roman"/>
          <w:sz w:val="28"/>
          <w:szCs w:val="28"/>
        </w:rPr>
      </w:pPr>
      <w:r w:rsidRPr="000F6D81">
        <w:rPr>
          <w:rFonts w:ascii="Times New Roman" w:eastAsia="Calibri" w:hAnsi="Times New Roman" w:cs="Times New Roman"/>
          <w:sz w:val="28"/>
          <w:szCs w:val="28"/>
        </w:rPr>
        <w:t>Большая часть работы еще впереди, но уже  на этом этапе нами получено несколько полезных  исследовательских выводов, которые в полной мере будут представлены на научно-практической конференции.</w:t>
      </w:r>
    </w:p>
    <w:p w:rsidR="00A65EE2" w:rsidRDefault="00A65EE2" w:rsidP="0061760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A10" w:rsidRPr="00D61705" w:rsidRDefault="00E50A10" w:rsidP="006176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1705">
        <w:rPr>
          <w:rFonts w:ascii="Times New Roman" w:hAnsi="Times New Roman" w:cs="Times New Roman"/>
          <w:sz w:val="28"/>
          <w:szCs w:val="28"/>
        </w:rPr>
        <w:t xml:space="preserve">Основная цель ЮНЕСКО заключается в том, чтобы содействовать укреплению мира и безопасности путем расширения сотрудничества народов в области образования, науки и культуры в интересах обеспечения всеобщего уважения справедливости, законности и прав человека, а также основных свобод, провозглашенных в уставе Организации Объединенных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705">
        <w:rPr>
          <w:rFonts w:ascii="Times New Roman" w:hAnsi="Times New Roman" w:cs="Times New Roman"/>
          <w:sz w:val="28"/>
          <w:szCs w:val="28"/>
        </w:rPr>
        <w:t>Наций, для всех народов без различия расы, пола, языка или религии.</w:t>
      </w:r>
      <w:proofErr w:type="gramEnd"/>
    </w:p>
    <w:p w:rsidR="00E50A10" w:rsidRPr="00D61705" w:rsidRDefault="00E50A10" w:rsidP="006176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705">
        <w:rPr>
          <w:rFonts w:ascii="Times New Roman" w:hAnsi="Times New Roman" w:cs="Times New Roman"/>
          <w:sz w:val="28"/>
          <w:szCs w:val="28"/>
        </w:rPr>
        <w:t>С целью осуществления своего мандата ЮНЕСКО выполняет пять основных функций:</w:t>
      </w:r>
    </w:p>
    <w:p w:rsidR="00E50A10" w:rsidRPr="00D61705" w:rsidRDefault="00E50A10" w:rsidP="006176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705">
        <w:rPr>
          <w:rFonts w:ascii="Times New Roman" w:hAnsi="Times New Roman" w:cs="Times New Roman"/>
          <w:sz w:val="28"/>
          <w:szCs w:val="28"/>
        </w:rPr>
        <w:lastRenderedPageBreak/>
        <w:t xml:space="preserve"> - проводит перспективные исследования форм образования, науки, культуры и коммуникации, необходимых в завтрашнем мире; </w:t>
      </w:r>
    </w:p>
    <w:p w:rsidR="00E50A10" w:rsidRPr="00D61705" w:rsidRDefault="00E50A10" w:rsidP="006176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705">
        <w:rPr>
          <w:rFonts w:ascii="Times New Roman" w:hAnsi="Times New Roman" w:cs="Times New Roman"/>
          <w:sz w:val="28"/>
          <w:szCs w:val="28"/>
        </w:rPr>
        <w:t xml:space="preserve"> - проводит продвижение, передачу и обмен знаниями, опираясь главным образом на научные исследования, подготовку и преподавание;</w:t>
      </w:r>
    </w:p>
    <w:p w:rsidR="00E50A10" w:rsidRPr="00D61705" w:rsidRDefault="00E50A10" w:rsidP="006176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705">
        <w:rPr>
          <w:rFonts w:ascii="Times New Roman" w:hAnsi="Times New Roman" w:cs="Times New Roman"/>
          <w:sz w:val="28"/>
          <w:szCs w:val="28"/>
        </w:rPr>
        <w:t xml:space="preserve"> - осуществляет нормативную деятельность: подготовку и принятие международных актов и </w:t>
      </w:r>
      <w:proofErr w:type="gramStart"/>
      <w:r w:rsidRPr="00D61705">
        <w:rPr>
          <w:rFonts w:ascii="Times New Roman" w:hAnsi="Times New Roman" w:cs="Times New Roman"/>
          <w:sz w:val="28"/>
          <w:szCs w:val="28"/>
        </w:rPr>
        <w:t>обязательных к исполнению</w:t>
      </w:r>
      <w:proofErr w:type="gramEnd"/>
      <w:r w:rsidRPr="00D61705">
        <w:rPr>
          <w:rFonts w:ascii="Times New Roman" w:hAnsi="Times New Roman" w:cs="Times New Roman"/>
          <w:sz w:val="28"/>
          <w:szCs w:val="28"/>
        </w:rPr>
        <w:t xml:space="preserve"> рекомендаций;</w:t>
      </w:r>
    </w:p>
    <w:p w:rsidR="00E50A10" w:rsidRPr="00D61705" w:rsidRDefault="00E50A10" w:rsidP="006176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705">
        <w:rPr>
          <w:rFonts w:ascii="Times New Roman" w:hAnsi="Times New Roman" w:cs="Times New Roman"/>
          <w:sz w:val="28"/>
          <w:szCs w:val="28"/>
        </w:rPr>
        <w:t xml:space="preserve"> - предоставляет услуги экспертов государствам</w:t>
      </w:r>
      <w:r w:rsidRPr="00D61705">
        <w:rPr>
          <w:rFonts w:ascii="MS Mincho" w:eastAsia="MS Mincho" w:hAnsi="MS Mincho" w:cs="MS Mincho" w:hint="eastAsia"/>
          <w:sz w:val="28"/>
          <w:szCs w:val="28"/>
        </w:rPr>
        <w:t>‑</w:t>
      </w:r>
      <w:r w:rsidRPr="00D61705">
        <w:rPr>
          <w:rFonts w:ascii="Times New Roman" w:hAnsi="Times New Roman" w:cs="Times New Roman"/>
          <w:sz w:val="28"/>
          <w:szCs w:val="28"/>
        </w:rPr>
        <w:t>членам для определения их политики в области развития и разработки проектов в форме технического сотрудничества;</w:t>
      </w:r>
    </w:p>
    <w:p w:rsidR="00E50A10" w:rsidRPr="00D61705" w:rsidRDefault="00E50A10" w:rsidP="006176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705">
        <w:rPr>
          <w:rFonts w:ascii="Times New Roman" w:hAnsi="Times New Roman" w:cs="Times New Roman"/>
          <w:sz w:val="28"/>
          <w:szCs w:val="28"/>
        </w:rPr>
        <w:t xml:space="preserve"> - осуществляет обмен специализированной информацией.</w:t>
      </w:r>
    </w:p>
    <w:p w:rsidR="00E50A10" w:rsidRDefault="00E50A10" w:rsidP="0061760A">
      <w:pPr>
        <w:spacing w:line="360" w:lineRule="auto"/>
        <w:jc w:val="both"/>
      </w:pPr>
    </w:p>
    <w:p w:rsidR="00E50A10" w:rsidRDefault="00E50A10" w:rsidP="0061760A">
      <w:pPr>
        <w:spacing w:line="360" w:lineRule="auto"/>
        <w:jc w:val="both"/>
      </w:pPr>
    </w:p>
    <w:p w:rsidR="00E50A10" w:rsidRDefault="00E50A10" w:rsidP="0061760A">
      <w:pPr>
        <w:spacing w:line="360" w:lineRule="auto"/>
        <w:jc w:val="both"/>
      </w:pPr>
    </w:p>
    <w:p w:rsidR="006D3765" w:rsidRDefault="006D3765" w:rsidP="0061760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765" w:rsidRDefault="006D3765" w:rsidP="005534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765" w:rsidRDefault="006D3765" w:rsidP="005534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Краткое описание структуры работы</w:t>
      </w:r>
    </w:p>
    <w:p w:rsidR="006D3765" w:rsidRDefault="006D3765" w:rsidP="005534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34A0" w:rsidRPr="00D61705" w:rsidRDefault="005534A0" w:rsidP="005534A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1705">
        <w:rPr>
          <w:rFonts w:ascii="Times New Roman" w:hAnsi="Times New Roman" w:cs="Times New Roman"/>
          <w:sz w:val="28"/>
          <w:szCs w:val="28"/>
        </w:rPr>
        <w:t xml:space="preserve">Основная цель ЮНЕСКО заключается в том, чтобы содействовать укреплению мира и безопасности путем расширения сотрудничества народов в области образования, науки и культуры в интересах обеспечения всеобщего уважения справедливости, законности и прав человека, а также основных свобод, провозглашенных в уставе Организации Объединенных </w:t>
      </w:r>
      <w:r w:rsidR="007B35A9">
        <w:rPr>
          <w:rFonts w:ascii="Times New Roman" w:hAnsi="Times New Roman" w:cs="Times New Roman"/>
          <w:sz w:val="28"/>
          <w:szCs w:val="28"/>
        </w:rPr>
        <w:t xml:space="preserve"> </w:t>
      </w:r>
      <w:r w:rsidRPr="00D61705">
        <w:rPr>
          <w:rFonts w:ascii="Times New Roman" w:hAnsi="Times New Roman" w:cs="Times New Roman"/>
          <w:sz w:val="28"/>
          <w:szCs w:val="28"/>
        </w:rPr>
        <w:t>Наций, для всех народов без различия расы, пола, языка или религии.</w:t>
      </w:r>
      <w:proofErr w:type="gramEnd"/>
    </w:p>
    <w:p w:rsidR="005534A0" w:rsidRPr="00D61705" w:rsidRDefault="005534A0" w:rsidP="005534A0">
      <w:pPr>
        <w:jc w:val="both"/>
        <w:rPr>
          <w:rFonts w:ascii="Times New Roman" w:hAnsi="Times New Roman" w:cs="Times New Roman"/>
          <w:sz w:val="28"/>
          <w:szCs w:val="28"/>
        </w:rPr>
      </w:pPr>
      <w:r w:rsidRPr="00D61705">
        <w:rPr>
          <w:rFonts w:ascii="Times New Roman" w:hAnsi="Times New Roman" w:cs="Times New Roman"/>
          <w:sz w:val="28"/>
          <w:szCs w:val="28"/>
        </w:rPr>
        <w:t>С целью осуществления своего мандата ЮНЕСКО выполняет пять основных функций:</w:t>
      </w:r>
    </w:p>
    <w:p w:rsidR="005534A0" w:rsidRPr="00D61705" w:rsidRDefault="005534A0" w:rsidP="005534A0">
      <w:pPr>
        <w:jc w:val="both"/>
        <w:rPr>
          <w:rFonts w:ascii="Times New Roman" w:hAnsi="Times New Roman" w:cs="Times New Roman"/>
          <w:sz w:val="28"/>
          <w:szCs w:val="28"/>
        </w:rPr>
      </w:pPr>
      <w:r w:rsidRPr="00D61705">
        <w:rPr>
          <w:rFonts w:ascii="Times New Roman" w:hAnsi="Times New Roman" w:cs="Times New Roman"/>
          <w:sz w:val="28"/>
          <w:szCs w:val="28"/>
        </w:rPr>
        <w:t xml:space="preserve"> - проводит перспективные исследования форм образования, науки, культуры и коммуникации, необходимых в завтрашнем мире; </w:t>
      </w:r>
    </w:p>
    <w:p w:rsidR="005534A0" w:rsidRPr="00D61705" w:rsidRDefault="005534A0" w:rsidP="005534A0">
      <w:pPr>
        <w:jc w:val="both"/>
        <w:rPr>
          <w:rFonts w:ascii="Times New Roman" w:hAnsi="Times New Roman" w:cs="Times New Roman"/>
          <w:sz w:val="28"/>
          <w:szCs w:val="28"/>
        </w:rPr>
      </w:pPr>
      <w:r w:rsidRPr="00D61705">
        <w:rPr>
          <w:rFonts w:ascii="Times New Roman" w:hAnsi="Times New Roman" w:cs="Times New Roman"/>
          <w:sz w:val="28"/>
          <w:szCs w:val="28"/>
        </w:rPr>
        <w:t xml:space="preserve"> - проводит продвижение, передачу и обмен знаниями, опираясь главным образом на научные исследования, подготовку и преподавание;</w:t>
      </w:r>
    </w:p>
    <w:p w:rsidR="005534A0" w:rsidRPr="00D61705" w:rsidRDefault="005534A0" w:rsidP="005534A0">
      <w:pPr>
        <w:jc w:val="both"/>
        <w:rPr>
          <w:rFonts w:ascii="Times New Roman" w:hAnsi="Times New Roman" w:cs="Times New Roman"/>
          <w:sz w:val="28"/>
          <w:szCs w:val="28"/>
        </w:rPr>
      </w:pPr>
      <w:r w:rsidRPr="00D61705">
        <w:rPr>
          <w:rFonts w:ascii="Times New Roman" w:hAnsi="Times New Roman" w:cs="Times New Roman"/>
          <w:sz w:val="28"/>
          <w:szCs w:val="28"/>
        </w:rPr>
        <w:lastRenderedPageBreak/>
        <w:t xml:space="preserve"> - осуществляет нормативную деятельность: подготовку и принятие международных актов и </w:t>
      </w:r>
      <w:proofErr w:type="gramStart"/>
      <w:r w:rsidRPr="00D61705">
        <w:rPr>
          <w:rFonts w:ascii="Times New Roman" w:hAnsi="Times New Roman" w:cs="Times New Roman"/>
          <w:sz w:val="28"/>
          <w:szCs w:val="28"/>
        </w:rPr>
        <w:t>обязательных к исполнению</w:t>
      </w:r>
      <w:proofErr w:type="gramEnd"/>
      <w:r w:rsidRPr="00D61705">
        <w:rPr>
          <w:rFonts w:ascii="Times New Roman" w:hAnsi="Times New Roman" w:cs="Times New Roman"/>
          <w:sz w:val="28"/>
          <w:szCs w:val="28"/>
        </w:rPr>
        <w:t xml:space="preserve"> рекомендаций;</w:t>
      </w:r>
    </w:p>
    <w:p w:rsidR="005534A0" w:rsidRPr="00D61705" w:rsidRDefault="005534A0" w:rsidP="005534A0">
      <w:pPr>
        <w:jc w:val="both"/>
        <w:rPr>
          <w:rFonts w:ascii="Times New Roman" w:hAnsi="Times New Roman" w:cs="Times New Roman"/>
          <w:sz w:val="28"/>
          <w:szCs w:val="28"/>
        </w:rPr>
      </w:pPr>
      <w:r w:rsidRPr="00D61705">
        <w:rPr>
          <w:rFonts w:ascii="Times New Roman" w:hAnsi="Times New Roman" w:cs="Times New Roman"/>
          <w:sz w:val="28"/>
          <w:szCs w:val="28"/>
        </w:rPr>
        <w:t xml:space="preserve"> - предоставляет услуги экспертов государствам</w:t>
      </w:r>
      <w:r w:rsidRPr="00D61705">
        <w:rPr>
          <w:rFonts w:ascii="MS Mincho" w:eastAsia="MS Mincho" w:hAnsi="MS Mincho" w:cs="MS Mincho" w:hint="eastAsia"/>
          <w:sz w:val="28"/>
          <w:szCs w:val="28"/>
        </w:rPr>
        <w:t>‑</w:t>
      </w:r>
      <w:r w:rsidRPr="00D61705">
        <w:rPr>
          <w:rFonts w:ascii="Times New Roman" w:hAnsi="Times New Roman" w:cs="Times New Roman"/>
          <w:sz w:val="28"/>
          <w:szCs w:val="28"/>
        </w:rPr>
        <w:t>членам для определения их политики в области развития и разработки проектов в форме технического сотрудничества;</w:t>
      </w:r>
    </w:p>
    <w:p w:rsidR="005534A0" w:rsidRPr="00D61705" w:rsidRDefault="005534A0" w:rsidP="005534A0">
      <w:pPr>
        <w:jc w:val="both"/>
        <w:rPr>
          <w:rFonts w:ascii="Times New Roman" w:hAnsi="Times New Roman" w:cs="Times New Roman"/>
          <w:sz w:val="28"/>
          <w:szCs w:val="28"/>
        </w:rPr>
      </w:pPr>
      <w:r w:rsidRPr="00D61705">
        <w:rPr>
          <w:rFonts w:ascii="Times New Roman" w:hAnsi="Times New Roman" w:cs="Times New Roman"/>
          <w:sz w:val="28"/>
          <w:szCs w:val="28"/>
        </w:rPr>
        <w:t xml:space="preserve"> - осуществляет обмен специализированной информацией.</w:t>
      </w:r>
    </w:p>
    <w:p w:rsidR="005534A0" w:rsidRDefault="005534A0" w:rsidP="00E50A10">
      <w:pPr>
        <w:tabs>
          <w:tab w:val="left" w:pos="567"/>
        </w:tabs>
        <w:ind w:firstLine="567"/>
        <w:jc w:val="both"/>
      </w:pPr>
    </w:p>
    <w:p w:rsidR="005534A0" w:rsidRDefault="005534A0" w:rsidP="005534A0">
      <w:pPr>
        <w:jc w:val="both"/>
      </w:pPr>
    </w:p>
    <w:p w:rsidR="005534A0" w:rsidRDefault="005534A0" w:rsidP="005534A0">
      <w:pPr>
        <w:jc w:val="both"/>
      </w:pPr>
    </w:p>
    <w:p w:rsidR="005534A0" w:rsidRDefault="005534A0" w:rsidP="005534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34A0" w:rsidRDefault="005534A0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34A0" w:rsidRDefault="005534A0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816F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Литература </w:t>
      </w:r>
    </w:p>
    <w:p w:rsidR="002B7EB9" w:rsidRDefault="002B7EB9" w:rsidP="00816F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7EB9" w:rsidRDefault="0064495D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hyperlink r:id="rId9" w:history="1">
        <w:r w:rsidR="00816F00" w:rsidRPr="00CB2058">
          <w:rPr>
            <w:rStyle w:val="a9"/>
            <w:rFonts w:ascii="Times New Roman" w:hAnsi="Times New Roman" w:cs="Times New Roman"/>
            <w:sz w:val="28"/>
            <w:szCs w:val="28"/>
          </w:rPr>
          <w:t>https://moiarussia.ru/spisok-obektov-vsemirnogo-naslediya-yunesko-v-rossii/</w:t>
        </w:r>
      </w:hyperlink>
      <w:r w:rsidR="00816F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F00" w:rsidRDefault="00816F00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13EF" w:rsidRDefault="0064495D" w:rsidP="00C513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816F00" w:rsidRPr="00CB2058">
          <w:rPr>
            <w:rStyle w:val="a9"/>
            <w:rFonts w:ascii="Times New Roman" w:hAnsi="Times New Roman" w:cs="Times New Roman"/>
            <w:sz w:val="28"/>
            <w:szCs w:val="28"/>
          </w:rPr>
          <w:t>https://ru.wikipedia.org/wiki/Список_объектов_всемирного_наследия_ЮНЕСКО_в_России</w:t>
        </w:r>
      </w:hyperlink>
      <w:r w:rsidR="00816F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EB9" w:rsidRDefault="0064495D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C513EF" w:rsidRPr="00CB2058">
          <w:rPr>
            <w:rStyle w:val="a9"/>
            <w:rFonts w:ascii="Times New Roman" w:hAnsi="Times New Roman" w:cs="Times New Roman"/>
            <w:sz w:val="28"/>
            <w:szCs w:val="28"/>
          </w:rPr>
          <w:t>http://www.unesco.org/new/ru/unesco/about-us/who-we-are/history/</w:t>
        </w:r>
      </w:hyperlink>
      <w:r w:rsidR="00C513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EB9" w:rsidRDefault="0064495D" w:rsidP="001C3F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C513EF" w:rsidRPr="00CB2058">
          <w:rPr>
            <w:rStyle w:val="a9"/>
            <w:rFonts w:ascii="Times New Roman" w:hAnsi="Times New Roman" w:cs="Times New Roman"/>
            <w:sz w:val="28"/>
            <w:szCs w:val="28"/>
          </w:rPr>
          <w:t>https://ria.ru/spravka/20101116/295032479.html</w:t>
        </w:r>
      </w:hyperlink>
      <w:r w:rsidR="00C513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FA7" w:rsidRDefault="0064495D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1C3FA7" w:rsidRPr="009621B4">
          <w:rPr>
            <w:rStyle w:val="a9"/>
            <w:rFonts w:ascii="Times New Roman" w:hAnsi="Times New Roman" w:cs="Times New Roman"/>
            <w:sz w:val="28"/>
            <w:szCs w:val="28"/>
          </w:rPr>
          <w:t>http://lib-quotes.com/citaty-o-kulture-1.php</w:t>
        </w:r>
      </w:hyperlink>
      <w:r w:rsidR="001C3F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DAE" w:rsidRDefault="00E85DAE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DAE" w:rsidRDefault="00E85DAE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DAE" w:rsidRDefault="00E85DAE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DAE" w:rsidRDefault="00E85DAE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DAE" w:rsidRDefault="00E85DAE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DAE" w:rsidRDefault="00E85DAE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DAE" w:rsidRDefault="00E85DAE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DAE" w:rsidRDefault="00E85DAE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DAE" w:rsidRDefault="00E85DAE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DAE" w:rsidRDefault="00E85DAE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7EB9" w:rsidRDefault="002B7EB9" w:rsidP="004F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2B7EB9" w:rsidRDefault="002B7EB9" w:rsidP="002B7EB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</w:p>
    <w:p w:rsidR="002B7EB9" w:rsidRDefault="002B7EB9" w:rsidP="002B7E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Наименование 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4077"/>
        <w:gridCol w:w="5954"/>
      </w:tblGrid>
      <w:tr w:rsidR="00816F00" w:rsidTr="000A7C16">
        <w:tc>
          <w:tcPr>
            <w:tcW w:w="4077" w:type="dxa"/>
          </w:tcPr>
          <w:p w:rsidR="002B7EB9" w:rsidRDefault="002B7EB9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объекта </w:t>
            </w:r>
          </w:p>
        </w:tc>
        <w:tc>
          <w:tcPr>
            <w:tcW w:w="5954" w:type="dxa"/>
          </w:tcPr>
          <w:p w:rsidR="002B7EB9" w:rsidRDefault="002B7EB9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Фотография объекта</w:t>
            </w:r>
          </w:p>
        </w:tc>
      </w:tr>
      <w:tr w:rsidR="00816F00" w:rsidTr="000A7C16">
        <w:tc>
          <w:tcPr>
            <w:tcW w:w="4077" w:type="dxa"/>
          </w:tcPr>
          <w:p w:rsidR="002B7EB9" w:rsidRDefault="00E85DAE" w:rsidP="00E85D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DAE">
              <w:rPr>
                <w:rFonts w:ascii="Times New Roman" w:hAnsi="Times New Roman" w:cs="Times New Roman"/>
                <w:sz w:val="28"/>
                <w:szCs w:val="28"/>
              </w:rPr>
              <w:t>Исторический центр Санкт-Петербурга и связанные с ним комплексы памятников</w:t>
            </w:r>
            <w:r w:rsidRPr="00E85DA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954" w:type="dxa"/>
          </w:tcPr>
          <w:p w:rsidR="002B7EB9" w:rsidRDefault="00E85DAE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DA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7A6DFC" wp14:editId="37DA0AA1">
                  <wp:extent cx="2203945" cy="1467060"/>
                  <wp:effectExtent l="0" t="0" r="6350" b="0"/>
                  <wp:docPr id="1" name="Рисунок 1" descr="Санкт петербург дворцовая площа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нкт петербург дворцовая площа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39" cy="147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E85DAE" w:rsidRDefault="00E85DAE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DAE">
              <w:rPr>
                <w:rFonts w:ascii="Times New Roman" w:hAnsi="Times New Roman" w:cs="Times New Roman"/>
                <w:sz w:val="28"/>
                <w:szCs w:val="28"/>
              </w:rPr>
              <w:t xml:space="preserve">Архитектурный ансамбль </w:t>
            </w:r>
            <w:proofErr w:type="spellStart"/>
            <w:r w:rsidRPr="00E85DAE">
              <w:rPr>
                <w:rFonts w:ascii="Times New Roman" w:hAnsi="Times New Roman" w:cs="Times New Roman"/>
                <w:sz w:val="28"/>
                <w:szCs w:val="28"/>
              </w:rPr>
              <w:t>Кижского</w:t>
            </w:r>
            <w:proofErr w:type="spellEnd"/>
            <w:r w:rsidRPr="00E85DAE">
              <w:rPr>
                <w:rFonts w:ascii="Times New Roman" w:hAnsi="Times New Roman" w:cs="Times New Roman"/>
                <w:sz w:val="28"/>
                <w:szCs w:val="28"/>
              </w:rPr>
              <w:t xml:space="preserve"> погоста</w:t>
            </w:r>
          </w:p>
        </w:tc>
        <w:tc>
          <w:tcPr>
            <w:tcW w:w="5954" w:type="dxa"/>
          </w:tcPr>
          <w:p w:rsidR="002B7EB9" w:rsidRDefault="00E85DAE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DA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513B08" wp14:editId="4352614C">
                  <wp:extent cx="2190540" cy="1376624"/>
                  <wp:effectExtent l="0" t="0" r="635" b="0"/>
                  <wp:docPr id="2" name="Рисунок 2" descr="Киж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иж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81" cy="138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E85DAE" w:rsidRDefault="00E85DAE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DAE">
              <w:rPr>
                <w:rFonts w:ascii="Times New Roman" w:hAnsi="Times New Roman" w:cs="Times New Roman"/>
                <w:sz w:val="28"/>
                <w:szCs w:val="28"/>
              </w:rPr>
              <w:t>Московский Кремль и Красная площадь</w:t>
            </w:r>
          </w:p>
        </w:tc>
        <w:tc>
          <w:tcPr>
            <w:tcW w:w="5954" w:type="dxa"/>
          </w:tcPr>
          <w:p w:rsidR="002B7EB9" w:rsidRDefault="00E85DAE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DA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0C3560" wp14:editId="09688702">
                  <wp:extent cx="2180492" cy="1346479"/>
                  <wp:effectExtent l="0" t="0" r="0" b="6350"/>
                  <wp:docPr id="3" name="Рисунок 3" descr="Московский Крем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осковский Крем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825" cy="135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E85DAE" w:rsidRDefault="00E85DAE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D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Исторические памятники Новгорода и окрестностей</w:t>
            </w:r>
          </w:p>
        </w:tc>
        <w:tc>
          <w:tcPr>
            <w:tcW w:w="5954" w:type="dxa"/>
          </w:tcPr>
          <w:p w:rsidR="002B7EB9" w:rsidRDefault="00E85DAE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DA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7FE3DB" wp14:editId="4A5523E5">
                  <wp:extent cx="2210638" cy="1507253"/>
                  <wp:effectExtent l="0" t="0" r="0" b="0"/>
                  <wp:docPr id="4" name="Рисунок 4" descr="Velikiy Novgorod Detinets 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likiy Novgorod Detinets 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44" cy="150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E85DAE" w:rsidRDefault="00E85DAE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DAE">
              <w:rPr>
                <w:rFonts w:ascii="Times New Roman" w:hAnsi="Times New Roman" w:cs="Times New Roman"/>
                <w:sz w:val="28"/>
                <w:szCs w:val="28"/>
              </w:rPr>
              <w:t>Культурный и исторический ансамбль «Соловецкие острова»</w:t>
            </w:r>
          </w:p>
        </w:tc>
        <w:tc>
          <w:tcPr>
            <w:tcW w:w="5954" w:type="dxa"/>
          </w:tcPr>
          <w:p w:rsidR="002B7EB9" w:rsidRDefault="00E85DAE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DA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FD415A" wp14:editId="22C0EF91">
                  <wp:extent cx="2197955" cy="1423325"/>
                  <wp:effectExtent l="0" t="0" r="0" b="5715"/>
                  <wp:docPr id="5" name="Рисунок 5" descr="Соло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оло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931" cy="142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E85DAE" w:rsidRDefault="00E85DAE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DAE">
              <w:rPr>
                <w:rFonts w:ascii="Times New Roman" w:hAnsi="Times New Roman" w:cs="Times New Roman"/>
                <w:sz w:val="28"/>
                <w:szCs w:val="28"/>
              </w:rPr>
              <w:t xml:space="preserve">Белокаменные </w:t>
            </w:r>
            <w:proofErr w:type="gramStart"/>
            <w:r w:rsidRPr="00E85DAE">
              <w:rPr>
                <w:rFonts w:ascii="Times New Roman" w:hAnsi="Times New Roman" w:cs="Times New Roman"/>
                <w:sz w:val="28"/>
                <w:szCs w:val="28"/>
              </w:rPr>
              <w:t>памятники Владимира</w:t>
            </w:r>
            <w:proofErr w:type="gramEnd"/>
            <w:r w:rsidRPr="00E85DAE">
              <w:rPr>
                <w:rFonts w:ascii="Times New Roman" w:hAnsi="Times New Roman" w:cs="Times New Roman"/>
                <w:sz w:val="28"/>
                <w:szCs w:val="28"/>
              </w:rPr>
              <w:t xml:space="preserve"> и Суздаля</w:t>
            </w:r>
          </w:p>
        </w:tc>
        <w:tc>
          <w:tcPr>
            <w:tcW w:w="5954" w:type="dxa"/>
          </w:tcPr>
          <w:p w:rsidR="002B7EB9" w:rsidRDefault="00E85DAE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DA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2AA9FD" wp14:editId="0FC82CCC">
                  <wp:extent cx="2174555" cy="1386673"/>
                  <wp:effectExtent l="0" t="0" r="0" b="4445"/>
                  <wp:docPr id="6" name="Рисунок 6" descr="Белокаменные памятники Владимира и Сузда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елокаменные памятники Владимира и Сузда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995" cy="139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E85DAE" w:rsidRDefault="00E85DAE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DAE">
              <w:rPr>
                <w:rFonts w:ascii="Times New Roman" w:hAnsi="Times New Roman" w:cs="Times New Roman"/>
                <w:sz w:val="28"/>
                <w:szCs w:val="28"/>
              </w:rPr>
              <w:t xml:space="preserve">Церковь Вознесения в </w:t>
            </w:r>
            <w:proofErr w:type="gramStart"/>
            <w:r w:rsidRPr="00E85DAE">
              <w:rPr>
                <w:rFonts w:ascii="Times New Roman" w:hAnsi="Times New Roman" w:cs="Times New Roman"/>
                <w:sz w:val="28"/>
                <w:szCs w:val="28"/>
              </w:rPr>
              <w:t>Коломенском</w:t>
            </w:r>
            <w:proofErr w:type="gramEnd"/>
          </w:p>
        </w:tc>
        <w:tc>
          <w:tcPr>
            <w:tcW w:w="5954" w:type="dxa"/>
          </w:tcPr>
          <w:p w:rsidR="002B7EB9" w:rsidRDefault="00E85DAE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DA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10415F" wp14:editId="2FA8CBB4">
                  <wp:extent cx="2220260" cy="1487156"/>
                  <wp:effectExtent l="0" t="0" r="8890" b="0"/>
                  <wp:docPr id="7" name="Рисунок 7" descr="Церковь Вознесения в Коломенс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Церковь Вознесения в Коломенс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965" cy="148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E85DAE" w:rsidRDefault="00E85DAE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DAE">
              <w:rPr>
                <w:rFonts w:ascii="Times New Roman" w:hAnsi="Times New Roman" w:cs="Times New Roman"/>
                <w:sz w:val="28"/>
                <w:szCs w:val="28"/>
              </w:rPr>
              <w:t>Архитектурный ансамбль Троице-Сергиевой лавры</w:t>
            </w:r>
          </w:p>
        </w:tc>
        <w:tc>
          <w:tcPr>
            <w:tcW w:w="5954" w:type="dxa"/>
          </w:tcPr>
          <w:p w:rsidR="002B7EB9" w:rsidRDefault="00E85DAE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DA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AF1BD7" wp14:editId="67CBDBB3">
                  <wp:extent cx="2218372" cy="1356528"/>
                  <wp:effectExtent l="0" t="0" r="0" b="0"/>
                  <wp:docPr id="8" name="Рисунок 8" descr="Архитектурный ансамбль Троице-Сергиевой лав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Архитектурный ансамбль Троице-Сергиевой лав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856" cy="136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2274D8" w:rsidRDefault="002274D8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74D8">
              <w:rPr>
                <w:rFonts w:ascii="Times New Roman" w:hAnsi="Times New Roman" w:cs="Times New Roman"/>
                <w:sz w:val="28"/>
                <w:szCs w:val="28"/>
              </w:rPr>
              <w:t>Девственные леса Коми</w:t>
            </w:r>
          </w:p>
        </w:tc>
        <w:tc>
          <w:tcPr>
            <w:tcW w:w="5954" w:type="dxa"/>
          </w:tcPr>
          <w:p w:rsidR="002B7EB9" w:rsidRDefault="002274D8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4D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8D6E70" wp14:editId="38D2A1AB">
                  <wp:extent cx="2219135" cy="1477170"/>
                  <wp:effectExtent l="0" t="0" r="0" b="8890"/>
                  <wp:docPr id="9" name="Рисунок 9" descr="девственные леса Республики Ко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девственные леса Республики Ко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404" cy="147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2274D8" w:rsidRDefault="002274D8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74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Озеро Байкал</w:t>
            </w:r>
          </w:p>
        </w:tc>
        <w:tc>
          <w:tcPr>
            <w:tcW w:w="5954" w:type="dxa"/>
          </w:tcPr>
          <w:p w:rsidR="002B7EB9" w:rsidRDefault="002274D8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A7C914" wp14:editId="13D9F051">
                  <wp:extent cx="2215661" cy="1477108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2cd28f5514c20593c695dc4d771a87f79e30ee_big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460" cy="148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2274D8" w:rsidRDefault="002274D8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74D8">
              <w:rPr>
                <w:rFonts w:ascii="Times New Roman" w:hAnsi="Times New Roman" w:cs="Times New Roman"/>
                <w:sz w:val="28"/>
                <w:szCs w:val="28"/>
              </w:rPr>
              <w:t>Вулканы Камчатки</w:t>
            </w:r>
          </w:p>
        </w:tc>
        <w:tc>
          <w:tcPr>
            <w:tcW w:w="5954" w:type="dxa"/>
          </w:tcPr>
          <w:p w:rsidR="002B7EB9" w:rsidRDefault="002274D8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4D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1BEE69" wp14:editId="4795EA44">
                  <wp:extent cx="2172902" cy="1336431"/>
                  <wp:effectExtent l="0" t="0" r="0" b="0"/>
                  <wp:docPr id="11" name="Рисунок 11" descr="Вулканы Камча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улканы Камча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954" cy="134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2274D8" w:rsidRDefault="002274D8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74D8">
              <w:rPr>
                <w:rFonts w:ascii="Times New Roman" w:hAnsi="Times New Roman" w:cs="Times New Roman"/>
                <w:sz w:val="28"/>
                <w:szCs w:val="28"/>
              </w:rPr>
              <w:t>Центральный Сихотэ-Алинь (заповедник)</w:t>
            </w:r>
          </w:p>
        </w:tc>
        <w:tc>
          <w:tcPr>
            <w:tcW w:w="5954" w:type="dxa"/>
          </w:tcPr>
          <w:p w:rsidR="002B7EB9" w:rsidRDefault="002274D8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4D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6BE762" wp14:editId="31988168">
                  <wp:extent cx="2186521" cy="1366576"/>
                  <wp:effectExtent l="0" t="0" r="4445" b="5080"/>
                  <wp:docPr id="12" name="Рисунок 12" descr="Сихотэ-Алинский заповед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ихотэ-Алинский заповед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332" cy="137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2274D8" w:rsidRDefault="002274D8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74D8">
              <w:rPr>
                <w:rFonts w:ascii="Times New Roman" w:hAnsi="Times New Roman" w:cs="Times New Roman"/>
                <w:sz w:val="28"/>
                <w:szCs w:val="28"/>
              </w:rPr>
              <w:t>Золотые горы Алтая</w:t>
            </w:r>
          </w:p>
        </w:tc>
        <w:tc>
          <w:tcPr>
            <w:tcW w:w="5954" w:type="dxa"/>
          </w:tcPr>
          <w:p w:rsidR="002B7EB9" w:rsidRDefault="002274D8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4D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F660DD" wp14:editId="7FEED44D">
                  <wp:extent cx="2170444" cy="1373721"/>
                  <wp:effectExtent l="0" t="0" r="1270" b="0"/>
                  <wp:docPr id="13" name="Рисунок 13" descr="Золотые Алтайские г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Золотые Алтайские г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364" cy="137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2274D8" w:rsidRDefault="002274D8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74D8">
              <w:rPr>
                <w:rFonts w:ascii="Times New Roman" w:hAnsi="Times New Roman" w:cs="Times New Roman"/>
                <w:sz w:val="28"/>
                <w:szCs w:val="28"/>
              </w:rPr>
              <w:t>Убсунурская</w:t>
            </w:r>
            <w:proofErr w:type="spellEnd"/>
            <w:r w:rsidRPr="002274D8">
              <w:rPr>
                <w:rFonts w:ascii="Times New Roman" w:hAnsi="Times New Roman" w:cs="Times New Roman"/>
                <w:sz w:val="28"/>
                <w:szCs w:val="28"/>
              </w:rPr>
              <w:t xml:space="preserve"> котловина (Биосферный заповедник)</w:t>
            </w:r>
          </w:p>
        </w:tc>
        <w:tc>
          <w:tcPr>
            <w:tcW w:w="5954" w:type="dxa"/>
          </w:tcPr>
          <w:p w:rsidR="002B7EB9" w:rsidRDefault="002274D8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4D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8322E5" wp14:editId="50DE869A">
                  <wp:extent cx="2150230" cy="1398969"/>
                  <wp:effectExtent l="0" t="0" r="2540" b="0"/>
                  <wp:docPr id="14" name="Рисунок 14" descr="Убсунурская Котлов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Убсунурская Котлов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216" cy="139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2274D8" w:rsidRDefault="002274D8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74D8">
              <w:rPr>
                <w:rFonts w:ascii="Times New Roman" w:hAnsi="Times New Roman" w:cs="Times New Roman"/>
                <w:sz w:val="28"/>
                <w:szCs w:val="28"/>
              </w:rPr>
              <w:t>Западный Кавказ</w:t>
            </w:r>
          </w:p>
        </w:tc>
        <w:tc>
          <w:tcPr>
            <w:tcW w:w="5954" w:type="dxa"/>
          </w:tcPr>
          <w:p w:rsidR="002B7EB9" w:rsidRDefault="002274D8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4D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B6CCFB" wp14:editId="08E27A73">
                  <wp:extent cx="2130250" cy="1467060"/>
                  <wp:effectExtent l="0" t="0" r="3810" b="0"/>
                  <wp:docPr id="15" name="Рисунок 15" descr="https://moiarussia.ru/wp-content/uploads/2015/11/original-e144813100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moiarussia.ru/wp-content/uploads/2015/11/original-e144813100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777" cy="146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2274D8" w:rsidRDefault="002274D8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74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Историко-архитектурный комплекс «Казанский кремль»</w:t>
            </w:r>
          </w:p>
        </w:tc>
        <w:tc>
          <w:tcPr>
            <w:tcW w:w="5954" w:type="dxa"/>
          </w:tcPr>
          <w:p w:rsidR="002B7EB9" w:rsidRDefault="002274D8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4D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24AF71" wp14:editId="1A6B2A24">
                  <wp:extent cx="2168896" cy="1507252"/>
                  <wp:effectExtent l="0" t="0" r="3175" b="0"/>
                  <wp:docPr id="16" name="Рисунок 16" descr="Казанский Крем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азанский Крем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505" cy="151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2274D8" w:rsidRDefault="002274D8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274D8">
              <w:rPr>
                <w:rFonts w:ascii="Times New Roman" w:hAnsi="Times New Roman" w:cs="Times New Roman"/>
                <w:sz w:val="28"/>
                <w:szCs w:val="28"/>
              </w:rPr>
              <w:t>нсамбль Ферапонтова монастыря</w:t>
            </w:r>
          </w:p>
        </w:tc>
        <w:tc>
          <w:tcPr>
            <w:tcW w:w="5954" w:type="dxa"/>
          </w:tcPr>
          <w:p w:rsidR="002B7EB9" w:rsidRDefault="002274D8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4D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82FB55" wp14:editId="2DF09A90">
                  <wp:extent cx="2130250" cy="1386672"/>
                  <wp:effectExtent l="0" t="0" r="3810" b="4445"/>
                  <wp:docPr id="17" name="Рисунок 17" descr="Ансамбль Ферапонтова монастыр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Ансамбль Ферапонтова монастыр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359" cy="138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2274D8" w:rsidRDefault="002274D8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74D8">
              <w:rPr>
                <w:rFonts w:ascii="Times New Roman" w:hAnsi="Times New Roman" w:cs="Times New Roman"/>
                <w:sz w:val="28"/>
                <w:szCs w:val="28"/>
              </w:rPr>
              <w:t>Куршская коса</w:t>
            </w:r>
          </w:p>
        </w:tc>
        <w:tc>
          <w:tcPr>
            <w:tcW w:w="5954" w:type="dxa"/>
          </w:tcPr>
          <w:p w:rsidR="002B7EB9" w:rsidRDefault="002274D8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4D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8E4460" wp14:editId="6EE20E89">
                  <wp:extent cx="2148652" cy="1433524"/>
                  <wp:effectExtent l="0" t="0" r="4445" b="0"/>
                  <wp:docPr id="18" name="Рисунок 18" descr="Куршская ко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Куршская ко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121" cy="143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2274D8" w:rsidRDefault="002274D8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74D8">
              <w:rPr>
                <w:rFonts w:ascii="Times New Roman" w:hAnsi="Times New Roman" w:cs="Times New Roman"/>
                <w:sz w:val="28"/>
                <w:szCs w:val="28"/>
              </w:rPr>
              <w:t>Цитадель, старый город и крепостные сооружения Дербента</w:t>
            </w:r>
          </w:p>
        </w:tc>
        <w:tc>
          <w:tcPr>
            <w:tcW w:w="5954" w:type="dxa"/>
          </w:tcPr>
          <w:p w:rsidR="002B7EB9" w:rsidRDefault="002274D8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4D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F782BE" wp14:editId="7B5FA8BC">
                  <wp:extent cx="2130250" cy="1552828"/>
                  <wp:effectExtent l="0" t="0" r="3810" b="0"/>
                  <wp:docPr id="19" name="Рисунок 19" descr="Цитадель Нарын-К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Цитадель Нарын-К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186" cy="1560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2274D8" w:rsidRDefault="00816F00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00">
              <w:rPr>
                <w:rFonts w:ascii="Times New Roman" w:hAnsi="Times New Roman" w:cs="Times New Roman"/>
                <w:sz w:val="28"/>
                <w:szCs w:val="28"/>
              </w:rPr>
              <w:t>Остров Врангеля</w:t>
            </w:r>
          </w:p>
        </w:tc>
        <w:tc>
          <w:tcPr>
            <w:tcW w:w="5954" w:type="dxa"/>
          </w:tcPr>
          <w:p w:rsidR="002B7EB9" w:rsidRDefault="00816F00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F0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69032D" wp14:editId="56AB8334">
                  <wp:extent cx="2150347" cy="1386463"/>
                  <wp:effectExtent l="0" t="0" r="2540" b="4445"/>
                  <wp:docPr id="20" name="Рисунок 20" descr="ostrov-vrangel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ostrov-vrangel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676" cy="138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2274D8" w:rsidRDefault="00816F00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00">
              <w:rPr>
                <w:rFonts w:ascii="Times New Roman" w:hAnsi="Times New Roman" w:cs="Times New Roman"/>
                <w:sz w:val="28"/>
                <w:szCs w:val="28"/>
              </w:rPr>
              <w:t>Ансамбль Новодевичьего монастыря</w:t>
            </w:r>
          </w:p>
        </w:tc>
        <w:tc>
          <w:tcPr>
            <w:tcW w:w="5954" w:type="dxa"/>
          </w:tcPr>
          <w:p w:rsidR="002B7EB9" w:rsidRDefault="00816F00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F0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2CCF5C" wp14:editId="6F1BDA3B">
                  <wp:extent cx="2073343" cy="1557495"/>
                  <wp:effectExtent l="0" t="0" r="3175" b="5080"/>
                  <wp:docPr id="21" name="Рисунок 21" descr="Russie - Moscou - Novodevichy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ussie - Moscou - Novodevichy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561" cy="155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2274D8" w:rsidRDefault="00816F00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Исторический центр Ярославля</w:t>
            </w:r>
          </w:p>
        </w:tc>
        <w:tc>
          <w:tcPr>
            <w:tcW w:w="5954" w:type="dxa"/>
          </w:tcPr>
          <w:p w:rsidR="002B7EB9" w:rsidRDefault="00816F00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F0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B630D9" wp14:editId="507CAF47">
                  <wp:extent cx="2123970" cy="1416818"/>
                  <wp:effectExtent l="0" t="0" r="0" b="0"/>
                  <wp:docPr id="22" name="Рисунок 22" descr="http://www.nemiga.info/karta/rossiya/yaroslavl-fot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nemiga.info/karta/rossiya/yaroslavl-fot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978" cy="141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2274D8" w:rsidRDefault="00816F00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00">
              <w:rPr>
                <w:rFonts w:ascii="Times New Roman" w:hAnsi="Times New Roman" w:cs="Times New Roman"/>
                <w:sz w:val="28"/>
                <w:szCs w:val="28"/>
              </w:rPr>
              <w:t>Геодезическая дуга Струве</w:t>
            </w:r>
          </w:p>
        </w:tc>
        <w:tc>
          <w:tcPr>
            <w:tcW w:w="5954" w:type="dxa"/>
          </w:tcPr>
          <w:p w:rsidR="002B7EB9" w:rsidRDefault="00816F00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F0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9FBD82" wp14:editId="2E361871">
                  <wp:extent cx="2049864" cy="1486231"/>
                  <wp:effectExtent l="0" t="0" r="7620" b="0"/>
                  <wp:docPr id="23" name="Рисунок 23" descr="Gogland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ogland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838" cy="148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2274D8" w:rsidRDefault="00816F00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00">
              <w:rPr>
                <w:rFonts w:ascii="Times New Roman" w:hAnsi="Times New Roman" w:cs="Times New Roman"/>
                <w:sz w:val="28"/>
                <w:szCs w:val="28"/>
              </w:rPr>
              <w:t xml:space="preserve">Плато </w:t>
            </w:r>
            <w:proofErr w:type="spellStart"/>
            <w:r w:rsidRPr="00816F00">
              <w:rPr>
                <w:rFonts w:ascii="Times New Roman" w:hAnsi="Times New Roman" w:cs="Times New Roman"/>
                <w:sz w:val="28"/>
                <w:szCs w:val="28"/>
              </w:rPr>
              <w:t>Путорана</w:t>
            </w:r>
            <w:proofErr w:type="spellEnd"/>
          </w:p>
        </w:tc>
        <w:tc>
          <w:tcPr>
            <w:tcW w:w="5954" w:type="dxa"/>
          </w:tcPr>
          <w:p w:rsidR="002B7EB9" w:rsidRDefault="00816F00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F0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BBC37C" wp14:editId="3C4730D5">
                  <wp:extent cx="2160395" cy="1438070"/>
                  <wp:effectExtent l="0" t="0" r="0" b="0"/>
                  <wp:docPr id="24" name="Рисунок 24" descr="Плато Путор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лато Путор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343" cy="143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Tr="000A7C16">
        <w:tc>
          <w:tcPr>
            <w:tcW w:w="4077" w:type="dxa"/>
          </w:tcPr>
          <w:p w:rsidR="002B7EB9" w:rsidRPr="002274D8" w:rsidRDefault="00816F00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00">
              <w:rPr>
                <w:rFonts w:ascii="Times New Roman" w:hAnsi="Times New Roman" w:cs="Times New Roman"/>
                <w:sz w:val="28"/>
                <w:szCs w:val="28"/>
              </w:rPr>
              <w:t>Ленские столбы</w:t>
            </w:r>
          </w:p>
        </w:tc>
        <w:tc>
          <w:tcPr>
            <w:tcW w:w="5954" w:type="dxa"/>
          </w:tcPr>
          <w:p w:rsidR="002B7EB9" w:rsidRDefault="00816F00" w:rsidP="002B7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F0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F64B56" wp14:editId="2DB4EB73">
                  <wp:extent cx="2120201" cy="1485166"/>
                  <wp:effectExtent l="0" t="0" r="0" b="1270"/>
                  <wp:docPr id="25" name="Рисунок 25" descr="Ленские столб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Ленские столб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150" cy="148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00" w:rsidRPr="00816F00" w:rsidTr="000A7C16">
        <w:tc>
          <w:tcPr>
            <w:tcW w:w="4077" w:type="dxa"/>
          </w:tcPr>
          <w:p w:rsidR="002B7EB9" w:rsidRPr="002274D8" w:rsidRDefault="00816F00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00">
              <w:rPr>
                <w:rFonts w:ascii="Times New Roman" w:hAnsi="Times New Roman" w:cs="Times New Roman"/>
                <w:sz w:val="28"/>
                <w:szCs w:val="28"/>
              </w:rPr>
              <w:t>Архитектурно-исторический комплекс Булгар</w:t>
            </w:r>
          </w:p>
        </w:tc>
        <w:tc>
          <w:tcPr>
            <w:tcW w:w="5954" w:type="dxa"/>
          </w:tcPr>
          <w:p w:rsidR="002B7EB9" w:rsidRPr="00816F00" w:rsidRDefault="00816F00" w:rsidP="002B7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27CAEE" wp14:editId="79A0BB37">
                  <wp:extent cx="2106981" cy="1386673"/>
                  <wp:effectExtent l="0" t="0" r="7620" b="4445"/>
                  <wp:docPr id="26" name="Рисунок 26" descr="Архитектурно-исторический комплекс Булг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Архитектурно-исторический комплекс Булг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998" cy="138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7EB9" w:rsidRDefault="002B7EB9" w:rsidP="002B7E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03C" w:rsidRDefault="0085103C" w:rsidP="002B7E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03C" w:rsidRPr="0085103C" w:rsidRDefault="0085103C" w:rsidP="0085103C">
      <w:pPr>
        <w:spacing w:after="180" w:line="240" w:lineRule="auto"/>
        <w:textAlignment w:val="baseline"/>
        <w:outlineLvl w:val="0"/>
        <w:rPr>
          <w:rFonts w:ascii="inherit" w:eastAsia="Times New Roman" w:hAnsi="inherit" w:cs="Times New Roman"/>
          <w:caps/>
          <w:kern w:val="36"/>
          <w:sz w:val="50"/>
          <w:szCs w:val="50"/>
          <w:lang w:eastAsia="ru-RU"/>
        </w:rPr>
      </w:pPr>
      <w:r w:rsidRPr="0085103C">
        <w:rPr>
          <w:rFonts w:ascii="inherit" w:eastAsia="Times New Roman" w:hAnsi="inherit" w:cs="Times New Roman"/>
          <w:caps/>
          <w:kern w:val="36"/>
          <w:sz w:val="50"/>
          <w:szCs w:val="50"/>
          <w:lang w:eastAsia="ru-RU"/>
        </w:rPr>
        <w:t>НАСЛЕДИЕ, КОТОРОЕ МЫ ПОТЕРЯЛИ: ПАМЯТНИКИ КУЛЬТУРЫ, РАЗРУШЕННЫЕ В 21 ВЕКЕ</w:t>
      </w:r>
    </w:p>
    <w:p w:rsidR="0085103C" w:rsidRPr="0085103C" w:rsidRDefault="0064495D" w:rsidP="0085103C">
      <w:pPr>
        <w:shd w:val="clear" w:color="auto" w:fill="FFFFFF"/>
        <w:spacing w:after="120" w:line="240" w:lineRule="auto"/>
        <w:textAlignment w:val="baseline"/>
        <w:rPr>
          <w:rFonts w:ascii="inherit" w:eastAsia="Times New Roman" w:hAnsi="inherit" w:cs="Times New Roman"/>
          <w:caps/>
          <w:color w:val="767676"/>
          <w:sz w:val="18"/>
          <w:szCs w:val="18"/>
          <w:lang w:eastAsia="ru-RU"/>
        </w:rPr>
      </w:pPr>
      <w:hyperlink r:id="rId40" w:history="1">
        <w:r w:rsidR="0085103C" w:rsidRPr="0085103C">
          <w:rPr>
            <w:rFonts w:ascii="inherit" w:eastAsia="Times New Roman" w:hAnsi="inherit" w:cs="Times New Roman"/>
            <w:caps/>
            <w:color w:val="767676"/>
            <w:sz w:val="18"/>
            <w:szCs w:val="18"/>
            <w:bdr w:val="none" w:sz="0" w:space="0" w:color="auto" w:frame="1"/>
            <w:lang w:eastAsia="ru-RU"/>
          </w:rPr>
          <w:t>04.08.2017</w:t>
        </w:r>
      </w:hyperlink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lastRenderedPageBreak/>
        <w:t>Первым в новом тысячелетии от вандализма радикалов пострадал Афганистан. В 2001 году, вопреки протестам мировой общественности, включая и исламские страны, террористическая организация «Талибан» разрушила две гигантские статуи Будды.</w:t>
      </w:r>
    </w:p>
    <w:p w:rsidR="0085103C" w:rsidRPr="0085103C" w:rsidRDefault="0085103C" w:rsidP="0085103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noProof/>
          <w:color w:val="4A4A4A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367099B" wp14:editId="32E8703A">
            <wp:extent cx="5717540" cy="4290695"/>
            <wp:effectExtent l="0" t="0" r="0" b="0"/>
            <wp:docPr id="27" name="Рисунок 27" descr="Наследие, которое мы потеряли: памятники культуры, разрушенные в 21 веке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следие, которое мы потеряли: памятники культуры, разрушенные в 21 веке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Они входили в комплекс буддийских монастырей в 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Бамианской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долине, возраст каменных изваяний отсчитывается с VI века нашей эры. Статуи были высечены в скале, что сильно затрудняло их разрушение. Террористы были вынуждены вновь и вновь закладывать взрывчатку, чтобы уничтожить реликвии до основания. Приказ взорвать памятник был отдан лидером талибов муллой Мохаммедом Омаром. «Бог един, а эти статуи поставлены для поклонения, что ошибочно. Они должны быть разрушены, чтобы не быть объектом культа ни сейчас, ни в будущем», — заявил он.</w:t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lastRenderedPageBreak/>
        <w:drawing>
          <wp:inline distT="0" distB="0" distL="0" distR="0" wp14:anchorId="147F27CC" wp14:editId="6D267E5F">
            <wp:extent cx="5717540" cy="3788410"/>
            <wp:effectExtent l="0" t="0" r="0" b="2540"/>
            <wp:docPr id="28" name="Рисунок 28" descr="http://dosoaftor.ru/wp-content/uploads/2017/08/u9zkXkjlj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soaftor.ru/wp-content/uploads/2017/08/u9zkXkjljUR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AA7CCAF" wp14:editId="326403A8">
            <wp:extent cx="5717540" cy="3949065"/>
            <wp:effectExtent l="0" t="0" r="0" b="0"/>
            <wp:docPr id="29" name="Рисунок 29" descr="http://dosoaftor.ru/wp-content/uploads/2017/08/ymS9GEaCF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soaftor.ru/wp-content/uploads/2017/08/ymS9GEaCFTY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Большим ударом для всего общества стало разграбление музея истории в Багдаде в 2003 году. Правда, тогда целью злоумышленников было скорее личное обогащение, чем варварская борьба за торжество ислама. Это случилось, когда режим Саддама Хусейна уже свергли, а американские войска ещё не взяли под контроль здание музея. Воспользовавшись безвластием, местные жители и торговцы антиквариатом похитили из музея свыше 15 тыс. </w:t>
      </w:r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lastRenderedPageBreak/>
        <w:t xml:space="preserve">предметов, большинство из которых потом появились на чёрном рынке. По данным Института 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Брукингса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 эти артефакты продаются и сейчас.</w:t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D740242" wp14:editId="06875ABF">
            <wp:extent cx="5717540" cy="3255645"/>
            <wp:effectExtent l="0" t="0" r="0" b="1905"/>
            <wp:docPr id="30" name="Рисунок 30" descr="http://dosoaftor.ru/wp-content/uploads/2017/08/5768f671c46188f0708b4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soaftor.ru/wp-content/uploads/2017/08/5768f671c46188f0708b45e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С бесчинствами радикалов столкнулся не только Ближний Восток — от них пострадала и Африка. Варварское уничтожение уникальных ценностей продолжалось с 2012 до конца 2015 года. Исламские радикалы-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салафиты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из группировки «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Ансар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-ад-Дин», связанной с «Аль-Каидой в странах исламского Магриба», уничтожили мавзолеи и древние рукописи на севере Мали. Все эти артефакты представляли большую историческую ценность, но не были включены в список объектов Всемирного наследия Организации Объединённых Наций. В усыпальницах хранились останки мусульманских учёных и учителей, почитаемых народом 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Тимбукту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. В руках террористов город находился с марта 2012 по январь 2013 года. Тогда же ЮНЕСКО в спешном порядке начала вносить все 16 глиняных мавзолеев в список исторических ценностей мирового наследия. Однако вандалов это не остановило — они продолжали уничтожать усыпальницы XIII века и в других городах Мали.</w:t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lastRenderedPageBreak/>
        <w:drawing>
          <wp:inline distT="0" distB="0" distL="0" distR="0" wp14:anchorId="5A074C02" wp14:editId="64FBCC28">
            <wp:extent cx="5717540" cy="3255645"/>
            <wp:effectExtent l="0" t="0" r="0" b="1905"/>
            <wp:docPr id="31" name="Рисунок 31" descr="http://dosoaftor.ru/wp-content/uploads/2017/08/5768f9b8c46188ba018b45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soaftor.ru/wp-content/uploads/2017/08/5768f9b8c46188ba018b45cf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Гражданские протесты, которые прошли во многих странах после серии революций, получившей название «арабская весна», привели к войне в Сирии. По данным ЮНЕСКО, пострадали 5 из 6 находящихся в стране исторических ценностей мирового наследия. Главной базой боевиков в 2012 году стал город Алеппо. За несколько месяцев военных действий многие кварталы Старого города были разрушены, пострадали исторические здания.</w:t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4EC46A63" wp14:editId="60322D4E">
            <wp:extent cx="5717540" cy="3255645"/>
            <wp:effectExtent l="0" t="0" r="0" b="1905"/>
            <wp:docPr id="32" name="Рисунок 32" descr="http://dosoaftor.ru/wp-content/uploads/2017/08/5768faccc36188b91f8b46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osoaftor.ru/wp-content/uploads/2017/08/5768faccc36188b91f8b462c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Исторический 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мосульский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музей в Ираке считался вторым по величине. Здесь хранились уникальные экспонаты вавилонской и ассирийской культуры. В феврале 2015 года на сайте исламских экстремистов была опубликована видеозапись с уничтожением уникальных экспонатов, каждый из которых насчитывает по нескольку тысяч лет. Так же были ликвидированы и около десяти тысяч книг под предлогом, что эти тексты являются работами неверных.</w:t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lastRenderedPageBreak/>
        <w:drawing>
          <wp:inline distT="0" distB="0" distL="0" distR="0" wp14:anchorId="5CF85875" wp14:editId="3E666D9A">
            <wp:extent cx="5717540" cy="2843530"/>
            <wp:effectExtent l="0" t="0" r="0" b="0"/>
            <wp:docPr id="33" name="Рисунок 33" descr="http://dosoaftor.ru/wp-content/uploads/2017/08/1she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soaftor.ru/wp-content/uploads/2017/08/1shedu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В нескольких десятках километров от иракского города 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Мосул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располагается арабская деревня 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Нимруд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. Знаменита она тем, что в 1839 году близ нее молодой английский археолог нашел древний ассирийский город, скрытый слоем земли и пыли. И не просто город, а одну из древних столиц Древнего Ассирийского царства — 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Калах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(имя «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Нимруд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» город получил от археологов уже в XIX-м веке). Находка имела колоссальное историческое значение для всего мира. Отдельные статуи, барельефы и другие «мелкие» детали уже давно стали экспонатами исторических музеев Америки, Великобритании и других стран. Здесь же был обнаружен и один из знаменитых теперь крылатых человеко-львов, главных ассирийских божеств. Историки, посещавшие древний город писали, что даже его останки производят неизгладимое впечатление от величия этого места.</w:t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b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b/>
          <w:color w:val="2B2B2B"/>
          <w:sz w:val="24"/>
          <w:szCs w:val="24"/>
          <w:lang w:eastAsia="ru-RU"/>
        </w:rPr>
        <w:t>4 марта 2015 года руины города, построенного в XIII веке до н.э. и считавшегося одним из главных античных памятников человечества, были уничтожены боевиками с помощью тяжелой техники.</w:t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EBB6E1E" wp14:editId="177C375D">
            <wp:extent cx="5717540" cy="3044825"/>
            <wp:effectExtent l="0" t="0" r="0" b="3175"/>
            <wp:docPr id="34" name="Рисунок 34" descr="http://dosoaftor.ru/wp-content/uploads/2017/08/nimr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osoaftor.ru/wp-content/uploads/2017/08/nimrud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lastRenderedPageBreak/>
        <w:t xml:space="preserve">Дворцовая площадь или площадь Дурбар не только носит статус Всемирного наследия ЮНЕСКО, но и является настоящим символом культурной жизни жителей Катманду. Здесь ежедневно совершаются национальные религиозные обряды, паломники со всего мира стремятся попасть </w:t>
      </w:r>
      <w:proofErr w:type="gram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на</w:t>
      </w:r>
      <w:proofErr w:type="gram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</w:t>
      </w:r>
      <w:proofErr w:type="gram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Дурбар</w:t>
      </w:r>
      <w:proofErr w:type="gram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, чтобы увидеть уникальное сочетание храмов и церквей, а в древние времена на Дворцовой площади проводились коронации монархов Непала. Здесь же расположено и самое старое в мире деревянное здание — пагода из ствола дерева — 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Кастамандап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 построенная в 12 веке.</w:t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Из-за чудовищного апрельского землетрясения площадь была частично разрушена, так например, статуя короля 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Пратапа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Маллы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в окружении его двух жен и пятерых сыновей, которых укрывает змея, находившаяся в центре Дурбар, в результате катаклизма упала с колонны и разбилась.</w:t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2A9826E0" wp14:editId="2A181B2B">
            <wp:extent cx="5717540" cy="3808095"/>
            <wp:effectExtent l="0" t="0" r="0" b="1905"/>
            <wp:docPr id="35" name="Рисунок 35" descr="http://dosoaftor.ru/wp-content/uploads/2017/08/0_bf801_97f613d6_XXXL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osoaftor.ru/wp-content/uploads/2017/08/0_bf801_97f613d6_XXXL.jpg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Самое высокое здание на площади Дурбар в Катманду было построено в 1690 году под знаком бога Шивы. Не смотря на то, что большого религиозного значения храм не имеет, у туристов он всегда пользовался большой популярностью – со смотровой площадки расположенной на последнем из трёх ярусов открывался неповторимый вид на старый город. После землетрясения храм был разрушен практически полностью – от некогда величественного сооружения осталось только внушительное крыльцо, состоящее из девяти ступеней – он же служило основанием памятнику архитектуры.</w:t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lastRenderedPageBreak/>
        <w:drawing>
          <wp:inline distT="0" distB="0" distL="0" distR="0" wp14:anchorId="2724B05E" wp14:editId="458ECAA2">
            <wp:extent cx="5717540" cy="3808095"/>
            <wp:effectExtent l="0" t="0" r="0" b="1905"/>
            <wp:docPr id="36" name="Рисунок 36" descr="http://dosoaftor.ru/wp-content/uploads/2017/08/184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osoaftor.ru/wp-content/uploads/2017/08/1847m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Про обезьяний храм мы знаем благодаря тому, что в северо-западной части центра обитает большое количество диких обезьян, маленьких юрких животных можно запросто встретить не только на подступах к комплексу религиозных строений, но и внутри храма. Для того чтобы посмотреть на практически ручных обезьян и посетить святыню паломники и туристы стекаются со всего света.</w:t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Увы, даже это место не избежало разрушения во время землетрясения в апреле 2015 года: большинство построек комплекса рассыпалось по кирпичикам.</w:t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lastRenderedPageBreak/>
        <w:drawing>
          <wp:inline distT="0" distB="0" distL="0" distR="0" wp14:anchorId="3B283316" wp14:editId="103CA1E5">
            <wp:extent cx="5717540" cy="3788410"/>
            <wp:effectExtent l="0" t="0" r="0" b="2540"/>
            <wp:docPr id="37" name="Рисунок 37" descr="http://dosoaftor.ru/wp-content/uploads/2017/08/0_ec12d_c96687c0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soaftor.ru/wp-content/uploads/2017/08/0_ec12d_c96687c0_XXXL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Согласно Библии, Пальмира была основана царем Соломоном в оазисе посреди пустыни между Дамаском и рекой Евфрат. Храм 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Баалшамина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считался одним из двух ключевых архитектурных памятников древнего города. По примерным подсчётам храм, расположенный в Северной части Пальмиры, был воздвигнут ещё в 131-м году, тогда как алтарь появился ещё раньше – в 115-м. Изначально храм был посвящен 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ханаанскому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божеству 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Баалшамину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. 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Баалшамин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в 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западносемитской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мифологии – владыка небес, божество 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благодеятельное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, посылающее дождь. Почитание 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Баалшамина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было широко распространено в Сирии в ту эпоху. Позже, в V веке благодаря стремительному распространению христианства храм был переоборудован в церковь.</w:t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Впервые храм был повреждён ещё в 2013 году грабителями, которые проделали в нем отверстия для выноса мебели. А в августе 2015 года второе по значимости древнее сооружение Пальмиры было преднамеренно и варварски уничтожено.</w:t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lastRenderedPageBreak/>
        <w:drawing>
          <wp:inline distT="0" distB="0" distL="0" distR="0" wp14:anchorId="00CC533A" wp14:editId="39A17601">
            <wp:extent cx="5717540" cy="3798570"/>
            <wp:effectExtent l="0" t="0" r="0" b="0"/>
            <wp:docPr id="38" name="Рисунок 38" descr="http://dosoaftor.ru/wp-content/uploads/2017/08/sy_palmyra_baal_sha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osoaftor.ru/wp-content/uploads/2017/08/sy_palmyra_baal_shamin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Согласно преданию Саркис и его брат Бахус были римскими легионерами, но став приверженцами христианской веры, отказались приносить жертвы языческим богам, за что и были казнены. В арамейской деревушке 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Маалюля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, так же как и во многих других городах мира, в честь погибших за веру братьев был воздвигнут храм, располагался он на территории бывшей языческой церкви. Строение относилось к монастырскому комплексу святой </w:t>
      </w:r>
      <w:proofErr w:type="spell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Фёклы</w:t>
      </w:r>
      <w:proofErr w:type="spell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, который считается древнейшим из ныне </w:t>
      </w:r>
      <w:proofErr w:type="gram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действующих</w:t>
      </w:r>
      <w:proofErr w:type="gram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. В справочниках-гидах по этим местам еще можно увидеть гордые слова о том, что в храме «сохранены уникальные каменные алтари для жертвоприношений, а деревянные сваи церковных стен имеют более чем двухтысячелетний возраст». Но увидеть это уже невозможно. В 2015 году, пережившая испытания стихией и временем церковь не смогла </w:t>
      </w:r>
      <w:proofErr w:type="gramStart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устоять перед современным варварством и была</w:t>
      </w:r>
      <w:proofErr w:type="gramEnd"/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взорвана.</w:t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lastRenderedPageBreak/>
        <w:drawing>
          <wp:inline distT="0" distB="0" distL="0" distR="0" wp14:anchorId="4D437F31" wp14:editId="317346A1">
            <wp:extent cx="5717540" cy="3597275"/>
            <wp:effectExtent l="0" t="0" r="0" b="3175"/>
            <wp:docPr id="39" name="Рисунок 39" descr="http://dosoaftor.ru/wp-content/uploads/2017/08/C5TXPpaAT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osoaftor.ru/wp-content/uploads/2017/08/C5TXPpaAT9k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Триумфальная арка по праву считалась визитной карточкой не только древнего города Пальмиры, но и всей Сирии. А многие из нас наверняка ещё помнят школьный учебник по истории 5-го класса – ведь его обложку украшала фотография именно этого памятника древней архитектуры.</w:t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Боевики террористической организации ИГИЛ взяли под контроль почти всю территорию Пальмиры еще в мае 2015 года, тогда мир охватила тревога за судьбу исторических сокровищ Пальмиры, поскольку радикальные исламисты уже не раз демонстративно уничтожали древние памятники на захваченных территориях от Афганистана до Сомали. В октябре 2015 года арка, насчитывавшая около 2000 лет, была взорвана.</w:t>
      </w:r>
    </w:p>
    <w:p w:rsidR="0085103C" w:rsidRPr="0085103C" w:rsidRDefault="0085103C" w:rsidP="0085103C">
      <w:pPr>
        <w:shd w:val="clear" w:color="auto" w:fill="FFFFFF"/>
        <w:spacing w:after="36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85103C">
        <w:rPr>
          <w:rFonts w:ascii="inherit" w:eastAsia="Times New Roman" w:hAnsi="inherit" w:cs="Arial"/>
          <w:noProof/>
          <w:color w:val="2B2B2B"/>
          <w:sz w:val="24"/>
          <w:szCs w:val="24"/>
          <w:lang w:eastAsia="ru-RU"/>
        </w:rPr>
        <w:lastRenderedPageBreak/>
        <w:drawing>
          <wp:inline distT="0" distB="0" distL="0" distR="0" wp14:anchorId="558D1296" wp14:editId="200EE155">
            <wp:extent cx="5717540" cy="3798570"/>
            <wp:effectExtent l="0" t="0" r="0" b="0"/>
            <wp:docPr id="40" name="Рисунок 40" descr="http://dosoaftor.ru/wp-content/uploads/2017/08/54913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osoaftor.ru/wp-content/uploads/2017/08/54913826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3C" w:rsidRPr="002B7EB9" w:rsidRDefault="0085103C" w:rsidP="002B7E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5103C" w:rsidRPr="002B7EB9" w:rsidSect="004F2E5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95D" w:rsidRDefault="0064495D" w:rsidP="00CD2AAA">
      <w:pPr>
        <w:spacing w:after="0" w:line="240" w:lineRule="auto"/>
      </w:pPr>
      <w:r>
        <w:separator/>
      </w:r>
    </w:p>
  </w:endnote>
  <w:endnote w:type="continuationSeparator" w:id="0">
    <w:p w:rsidR="0064495D" w:rsidRDefault="0064495D" w:rsidP="00CD2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95D" w:rsidRDefault="0064495D" w:rsidP="00CD2AAA">
      <w:pPr>
        <w:spacing w:after="0" w:line="240" w:lineRule="auto"/>
      </w:pPr>
      <w:r>
        <w:separator/>
      </w:r>
    </w:p>
  </w:footnote>
  <w:footnote w:type="continuationSeparator" w:id="0">
    <w:p w:rsidR="0064495D" w:rsidRDefault="0064495D" w:rsidP="00CD2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5537C"/>
    <w:multiLevelType w:val="hybridMultilevel"/>
    <w:tmpl w:val="E3E67E06"/>
    <w:lvl w:ilvl="0" w:tplc="0419000B">
      <w:start w:val="1"/>
      <w:numFmt w:val="bullet"/>
      <w:lvlText w:val=""/>
      <w:lvlJc w:val="left"/>
      <w:pPr>
        <w:ind w:left="15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7" w:hanging="360"/>
      </w:pPr>
      <w:rPr>
        <w:rFonts w:ascii="Wingdings" w:hAnsi="Wingdings" w:hint="default"/>
      </w:rPr>
    </w:lvl>
  </w:abstractNum>
  <w:abstractNum w:abstractNumId="1">
    <w:nsid w:val="248710E9"/>
    <w:multiLevelType w:val="hybridMultilevel"/>
    <w:tmpl w:val="6F1CF188"/>
    <w:lvl w:ilvl="0" w:tplc="41C448E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F1A3B48"/>
    <w:multiLevelType w:val="hybridMultilevel"/>
    <w:tmpl w:val="134E16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">
    <w:nsid w:val="409C5A2B"/>
    <w:multiLevelType w:val="hybridMultilevel"/>
    <w:tmpl w:val="CA804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D6552F"/>
    <w:multiLevelType w:val="hybridMultilevel"/>
    <w:tmpl w:val="6888A39C"/>
    <w:lvl w:ilvl="0" w:tplc="94AABF1A">
      <w:start w:val="1"/>
      <w:numFmt w:val="bullet"/>
      <w:lvlText w:val="−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color w:val="981D1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A0F5416"/>
    <w:multiLevelType w:val="hybridMultilevel"/>
    <w:tmpl w:val="4F2A5CD4"/>
    <w:lvl w:ilvl="0" w:tplc="94AABF1A">
      <w:start w:val="1"/>
      <w:numFmt w:val="bullet"/>
      <w:lvlText w:val="−"/>
      <w:lvlJc w:val="left"/>
      <w:pPr>
        <w:ind w:left="139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1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3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5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7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9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1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3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57" w:hanging="360"/>
      </w:pPr>
      <w:rPr>
        <w:rFonts w:ascii="Wingdings" w:hAnsi="Wingdings" w:hint="default"/>
      </w:rPr>
    </w:lvl>
  </w:abstractNum>
  <w:abstractNum w:abstractNumId="6">
    <w:nsid w:val="7B967054"/>
    <w:multiLevelType w:val="hybridMultilevel"/>
    <w:tmpl w:val="B5D0A4F4"/>
    <w:lvl w:ilvl="0" w:tplc="93F81F8A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auto"/>
      </w:rPr>
    </w:lvl>
    <w:lvl w:ilvl="1" w:tplc="94AABF1A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806"/>
    <w:rsid w:val="0003714C"/>
    <w:rsid w:val="00073C15"/>
    <w:rsid w:val="000A45A5"/>
    <w:rsid w:val="000A7C16"/>
    <w:rsid w:val="000E712F"/>
    <w:rsid w:val="000F6D81"/>
    <w:rsid w:val="00136957"/>
    <w:rsid w:val="001904C5"/>
    <w:rsid w:val="001C3FA7"/>
    <w:rsid w:val="001F0B81"/>
    <w:rsid w:val="002274D8"/>
    <w:rsid w:val="002B7EB9"/>
    <w:rsid w:val="00303786"/>
    <w:rsid w:val="004F2E51"/>
    <w:rsid w:val="005534A0"/>
    <w:rsid w:val="00565CC9"/>
    <w:rsid w:val="005E3E4A"/>
    <w:rsid w:val="0061760A"/>
    <w:rsid w:val="0064495D"/>
    <w:rsid w:val="00697FF1"/>
    <w:rsid w:val="006B1137"/>
    <w:rsid w:val="006D3765"/>
    <w:rsid w:val="00797155"/>
    <w:rsid w:val="007B35A9"/>
    <w:rsid w:val="007F4DEA"/>
    <w:rsid w:val="008032C3"/>
    <w:rsid w:val="00815806"/>
    <w:rsid w:val="00816F00"/>
    <w:rsid w:val="008241D1"/>
    <w:rsid w:val="00827A10"/>
    <w:rsid w:val="0085103C"/>
    <w:rsid w:val="008779D6"/>
    <w:rsid w:val="00945880"/>
    <w:rsid w:val="009E1A58"/>
    <w:rsid w:val="00A02A57"/>
    <w:rsid w:val="00A21BBF"/>
    <w:rsid w:val="00A65EE2"/>
    <w:rsid w:val="00A664FC"/>
    <w:rsid w:val="00AD2591"/>
    <w:rsid w:val="00BD6D4B"/>
    <w:rsid w:val="00C513EF"/>
    <w:rsid w:val="00C57BAA"/>
    <w:rsid w:val="00C96560"/>
    <w:rsid w:val="00CD2AAA"/>
    <w:rsid w:val="00CE4554"/>
    <w:rsid w:val="00D23168"/>
    <w:rsid w:val="00DE2D44"/>
    <w:rsid w:val="00DE526E"/>
    <w:rsid w:val="00E50A10"/>
    <w:rsid w:val="00E85DAE"/>
    <w:rsid w:val="00EA29FA"/>
    <w:rsid w:val="00F2034A"/>
    <w:rsid w:val="00F5281E"/>
    <w:rsid w:val="00F5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2E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CD2AA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D2AA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D2AAA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E85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5DA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16F00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B35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2E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CD2AA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D2AA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D2AAA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E85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5DA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16F00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B35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1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0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356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2770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3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56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ib-quotes.com/citaty-o-kulture-1.php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ia.ru/spravka/20101116/295032479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nesco.org/new/ru/unesco/about-us/who-we-are/history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hyperlink" Target="http://dosoaftor.ru/2017/08/04/nasledie-kotoroe-myi-poteryali-pamyatniki-kulturyi-razrushennyie-v-21-veke/" TargetMode="External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10" Type="http://schemas.openxmlformats.org/officeDocument/2006/relationships/hyperlink" Target="https://ru.wikipedia.org/wiki/&#1057;&#1087;&#1080;&#1089;&#1086;&#1082;_&#1086;&#1073;&#1098;&#1077;&#1082;&#1090;&#1086;&#1074;_&#1074;&#1089;&#1077;&#1084;&#1080;&#1088;&#1085;&#1086;&#1075;&#1086;_&#1085;&#1072;&#1089;&#1083;&#1077;&#1076;&#1080;&#1103;_&#1070;&#1053;&#1045;&#1057;&#1050;&#1054;_&#1074;_&#1056;&#1086;&#1089;&#1089;&#1080;&#1080;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hyperlink" Target="https://moiarussia.ru/spisok-obektov-vsemirnogo-naslediya-yunesko-v-rossii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F32AA-8B2A-4A15-97C0-23F9D9034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2536</Words>
  <Characters>14457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Cabinet13</dc:creator>
  <cp:lastModifiedBy>Cabinet13</cp:lastModifiedBy>
  <cp:revision>4</cp:revision>
  <dcterms:created xsi:type="dcterms:W3CDTF">2017-12-09T03:35:00Z</dcterms:created>
  <dcterms:modified xsi:type="dcterms:W3CDTF">2017-12-09T03:36:00Z</dcterms:modified>
</cp:coreProperties>
</file>