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</w:t>
        <w:br w:type="textWrapping"/>
        <w:t xml:space="preserve">ОБ ИГРЕ «ЭКОНОМИЧЕСКОЕ ПУТЕШЕСТВИЕ»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СРЕДИ УЧАЩИХСЯ 5–6 КЛАССОВ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Общие положения.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 Настоящее положение об экономической игре для учащихся 5–6-х классов (далее – Положение) определяет порядок организации и проведения игры «Экономическое путешествие» (далее – Игра), её организационно-методическое обеспечение, порядок участия в Игре и определения победителей.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 Игра проводится Национальным исследовательским университетом «Высшая школа экономики» (Пермь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совместно 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МАОУ «Лицей № 10» г. Перми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 Игра проводится с целью выявления и поддержки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одаренных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детей, развития их интересов и способностей, содействия их самоопределению и, в перспективе, формированию их как будущих высококвалифицированных специалистов.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 Основными задачами Игры являются: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1.4.1. популяризация экономических знаний среди учащихся как эффективного средства их социализации;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1.4.2. содействие развитию информационно-коммуникативных и творческих способностей учащихся;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1.4.3. формирование банка данных одарённых детей для дальнейшего создания условий развития их способностей и интересов в области экономических знаний.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 В Игре могут принимать участие учащиеся общеобразовательных учреждений с 5-го по 6-й класс.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 Порядок проведения и сроки Игры.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2.1. Игра проводится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ноября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года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онлайн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формате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командных соревнований.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 Информация об Игре и порядке участия в ней, о победителях и призерах является открытой, публикуется на сайте НИУ ВШЭ – Пермь и МАОУ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“Лицей №10” г. Перми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 Организационно-методическое обеспечение Игры.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 Для организационно-методического обеспечения Игры создается оргкомитет, методическая комиссия и жюри.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 Состав оргкомитета, методической комиссии и жюри формируется из представителей профессорско-преподавательского состава НИУ ВШЭ – Пермь и членов городского методического объединения учителей экономики.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 Функции предметно-методической комиссии, предметного жюри.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 Методическая комиссия: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разрабатывает задания для Игры;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разрабатывает методические рекомендации по проведению Игры;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рассматривает предложения по вопросам, связанным с совершенствованием проведения и методического обеспечения Игры;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может участвовать в рассмотрении конфликтных ситуаций, возникающих при проведении Игры.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 Жюри Игры: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оценивает результаты выполнения заданий Игры;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определяет победителей и призеров;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готовит предложения по награждению победителей и призеров;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представляет отчет 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результатах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проведении Игры.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 Оргкомитет Игры: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88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организует проведение Игры;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88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информирует руководителей, учителей и учащихся образовательных учреждений о сроках и правилах проведения Игры;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определяет форму проведения Игры и осуществляет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организационно-методическое обеспечение;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вносит предложения по совершенствованию организационно-методического обеспечения Игры;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вносит предложения по составу методической комиссии и жюри;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88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утверждает списки участников, победителей и призеров Игры;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вносит предложения по квотам победителей Игры;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заслушивает отчеты методической комисси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 жюри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88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рассматривает конфликтные ситуации, возникшие при проведении Игры;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88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вручает участникам, победителям и призерам Игры сертификаты и награды;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представляет отчет по итогам Игры.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 Порядок участия в Игре.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 В Игре принимают участие команды учащихся с 5-го по 6-й классы. Образовательное учреждение для участия в игре заявляет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команду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количестве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шести-семи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учащихся.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 Количество команд, участвующих в игре ограничено 16 командами.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 До 10 ноября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года необходимо заполнить заявку на участие команды образовательного учреждения в Игре по ссылке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https://docs.google.com/forms/d/e/1FAIpQLSeAk9y1Argce4W67E3ChJfBUt2aJZsqt1gMNSSMn76ghJhYbQ/viewform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5.4. Игра проводится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ноября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года. Начало игры – 14:00. Подробная информация об игре содержится в Информационном письме (приложение 1)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 Порядок определения и награждения участников Игры.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 В результате выполнения конкурсных заданий команды набирают баллы, что позволяет по окончании игры сформировать рейтинговую таблицу и определить победителей 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призеров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игры.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Команды МАОУ “Лицей №10” участвуют в игре наравне со всеми, при этом в общий рейтинг не включаются.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6.2. Победителями считаются команды, которые заняли три первых места согласно рейтинговой таблице.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Призерами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считаются команды, которые заняли места с четвертого по шестое согласно рейтинговой таблице.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6.3. Все участники Игры получают Сертификат участника.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6.4. Победители и призеры Игры получают дипломы и подар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 от МАОУ “Лицей №10” г.Перми и НИУ ВШЭ – Пермь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6.6. Оргкомитет предоставляет на имя руководителя образовательного учреждения рекомендацию о поощрении победителей и призеров Игры, а также учителей, их подготовивших.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 Финансовое обеспечение Игры.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7.1. Финансовое обеспечение организации и проведения Игры осуществляется за счет средств НИУ ВШЭ – Пермь.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7.2. Взимание платы (в какой-либо форме) за участие в Игре не допускается.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Игра «Экономическое путешествие»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Целевая аудитория: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учащиеся 5–6-х классов образовательных учреждений Пермского края.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у учащихся экономического образа мышления;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популяризация экономических знаний.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Формат проведения Игры.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Игра будет проводиться по этапам, типологически похожим на игру по станциям. Все участники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 ноября в 14-00 по пермскому времени подключаются к online-конференции, ссылка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которую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будет отправлена руководителям команд на адрес, указанный при регистрации,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3 дня до проведения игры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Начало игры: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14:00.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Игра заключается в выполнении заданий на платформе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sz w:val="21"/>
            <w:szCs w:val="21"/>
            <w:highlight w:val="white"/>
            <w:rtl w:val="0"/>
          </w:rPr>
          <w:t xml:space="preserve">onlinetestpad.com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каждое вовремя и верно выполненное задание команда получает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баллы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невыполненное задание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баллы не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начисляются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качестве домашнего задания командам необходимо подготовить “визитку” –  представление команды, включающее название, девиз и творческую миниатюру о важности финансовой грамотности. Максимальное время выступления каждой команды 2 минуты.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Расписание Игры: общий тайминг 14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–17:0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14:00–14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приветствие, представление команд-участниц, жюри, презентация игры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14:1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выполнение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заданий командами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15-45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знакомство команд, представление визиток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16-35 – подведение итогов, объявление результатов, рефлексия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ВАЖНО: для прохождения каждого задания потребуется вводить название команды!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forms/d/e/1FAIpQLSeAk9y1Argce4W67E3ChJfBUt2aJZsqt1gMNSSMn76ghJhYbQ/viewform" TargetMode="External"/><Relationship Id="rId8" Type="http://schemas.openxmlformats.org/officeDocument/2006/relationships/hyperlink" Target="https://onlinetestpa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rLvWeXtMJJWVFzlGR4abSujeMQ==">AMUW2mUYcbid9R9OB7fF7356julec8d5rheY5IJ8Y+D1lQUysdt5qvl9JxBVgUMS0tg3g3iiOkMVAAlLrsoWgIy3D3JZmeQ7Pbmu5/e8o9AMd3AgTE9AFD3CgAFzMX6YtU5NrWV3lt5C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2020-12-03T15:22:00Z</dcterms:created>
  <dc:creator>Пользователь Windows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