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99" w:rsidRPr="005C563B" w:rsidRDefault="00920A99" w:rsidP="00920A99">
      <w:pPr>
        <w:pStyle w:val="Default"/>
        <w:jc w:val="center"/>
      </w:pPr>
      <w:bookmarkStart w:id="0" w:name="_GoBack"/>
      <w:bookmarkEnd w:id="0"/>
    </w:p>
    <w:p w:rsidR="00920A99" w:rsidRPr="005C563B" w:rsidRDefault="00920A99" w:rsidP="00920A99">
      <w:pPr>
        <w:pStyle w:val="Default"/>
        <w:jc w:val="center"/>
        <w:rPr>
          <w:sz w:val="28"/>
          <w:szCs w:val="28"/>
        </w:rPr>
      </w:pPr>
      <w:r w:rsidRPr="005C563B">
        <w:rPr>
          <w:b/>
          <w:bCs/>
          <w:sz w:val="28"/>
          <w:szCs w:val="28"/>
        </w:rPr>
        <w:t>ПОЛОЖЕНИЕ</w:t>
      </w:r>
    </w:p>
    <w:p w:rsidR="00920A99" w:rsidRPr="005C563B" w:rsidRDefault="00920A99" w:rsidP="00920A99">
      <w:pPr>
        <w:pStyle w:val="Default"/>
        <w:jc w:val="center"/>
        <w:rPr>
          <w:b/>
          <w:sz w:val="23"/>
          <w:szCs w:val="23"/>
        </w:rPr>
      </w:pPr>
      <w:r w:rsidRPr="005C563B">
        <w:rPr>
          <w:b/>
          <w:sz w:val="23"/>
          <w:szCs w:val="23"/>
        </w:rPr>
        <w:t>о проведении</w:t>
      </w:r>
    </w:p>
    <w:p w:rsidR="00920A99" w:rsidRPr="005C563B" w:rsidRDefault="00920A99" w:rsidP="00920A99">
      <w:pPr>
        <w:pStyle w:val="Default"/>
        <w:jc w:val="center"/>
        <w:rPr>
          <w:sz w:val="23"/>
          <w:szCs w:val="23"/>
        </w:rPr>
      </w:pPr>
      <w:r w:rsidRPr="005C563B">
        <w:rPr>
          <w:b/>
          <w:bCs/>
          <w:sz w:val="23"/>
          <w:szCs w:val="23"/>
        </w:rPr>
        <w:t xml:space="preserve">НАУЧНО-ПРАКТИЧЕСКОЙ КОНФЕРЕНЦИИ ШКОЛЬНИКОВ ПО ЭКОНОМИКЕ </w:t>
      </w:r>
      <w:r w:rsidRPr="005C563B">
        <w:rPr>
          <w:sz w:val="23"/>
          <w:szCs w:val="23"/>
        </w:rPr>
        <w:t>НИУ ВШЭ – Пермь</w:t>
      </w:r>
    </w:p>
    <w:p w:rsidR="00920A99" w:rsidRPr="005C563B" w:rsidRDefault="00920A99" w:rsidP="00920A99">
      <w:pPr>
        <w:pStyle w:val="Default"/>
        <w:jc w:val="center"/>
        <w:rPr>
          <w:sz w:val="23"/>
          <w:szCs w:val="23"/>
        </w:rPr>
      </w:pPr>
    </w:p>
    <w:p w:rsidR="008357D3" w:rsidRPr="00D929FA" w:rsidRDefault="00920A99" w:rsidP="00920A99">
      <w:pPr>
        <w:pStyle w:val="Default"/>
        <w:rPr>
          <w:b/>
          <w:bCs/>
        </w:rPr>
      </w:pPr>
      <w:r w:rsidRPr="00D929FA">
        <w:rPr>
          <w:b/>
          <w:bCs/>
        </w:rPr>
        <w:t xml:space="preserve">1. Общие положения </w:t>
      </w:r>
    </w:p>
    <w:p w:rsidR="00920A99" w:rsidRPr="00D929FA" w:rsidRDefault="00920A99" w:rsidP="00920A99">
      <w:pPr>
        <w:pStyle w:val="Default"/>
      </w:pPr>
      <w:r w:rsidRPr="00D929FA">
        <w:t xml:space="preserve">1.1. Научно-практическая конференция школьников по экономике (далее – Конференция) проводится Национальным исследовательским университетом Высшая школа экономики (Пермь) совместно с Министерством образования и науки Пермского края. </w:t>
      </w:r>
    </w:p>
    <w:p w:rsidR="00920A99" w:rsidRPr="00D929FA" w:rsidRDefault="00920A99" w:rsidP="00920A99">
      <w:pPr>
        <w:pStyle w:val="Default"/>
      </w:pPr>
      <w:r w:rsidRPr="00D929FA">
        <w:t xml:space="preserve">1.2. Конференция проводится с целью выявления и поддержки одаренных детей, развития их интересов и способностей, содействия их самоопределению и, в перспективе, формированию их как будущих высококвалифицированных специалистов. </w:t>
      </w:r>
    </w:p>
    <w:p w:rsidR="00920A99" w:rsidRPr="00D929FA" w:rsidRDefault="00920A99" w:rsidP="00920A99">
      <w:pPr>
        <w:pStyle w:val="Default"/>
      </w:pPr>
      <w:r w:rsidRPr="00D929FA">
        <w:t xml:space="preserve">1.3. Основными задачами Конференции являются: </w:t>
      </w:r>
    </w:p>
    <w:p w:rsidR="00920A99" w:rsidRPr="00D929FA" w:rsidRDefault="00920A99" w:rsidP="00920A99">
      <w:pPr>
        <w:pStyle w:val="Default"/>
      </w:pPr>
      <w:r w:rsidRPr="00D929FA">
        <w:t xml:space="preserve">1.3.1. Создание условий для получения опыта дистанционной деятельности. </w:t>
      </w:r>
    </w:p>
    <w:p w:rsidR="00920A99" w:rsidRPr="00D929FA" w:rsidRDefault="00920A99" w:rsidP="00920A99">
      <w:pPr>
        <w:pStyle w:val="Default"/>
      </w:pPr>
      <w:r w:rsidRPr="00D929FA">
        <w:t xml:space="preserve">1.3.2. Создание виртуальной площадки, позволяющей учащимся обсуждать свои проекты со сверстниками из других общеобразовательных учреждений. </w:t>
      </w:r>
    </w:p>
    <w:p w:rsidR="00920A99" w:rsidRPr="00D929FA" w:rsidRDefault="00920A99" w:rsidP="00920A99">
      <w:pPr>
        <w:pStyle w:val="Default"/>
      </w:pPr>
      <w:r w:rsidRPr="00D929FA">
        <w:t xml:space="preserve">1.3.3. Популяризация творческой и научно-исследовательской деятельности учащихся как эффективного средства самореализации, интеллектуального и творческого развития. </w:t>
      </w:r>
    </w:p>
    <w:p w:rsidR="00920A99" w:rsidRPr="00D929FA" w:rsidRDefault="00920A99" w:rsidP="00920A99">
      <w:pPr>
        <w:pStyle w:val="Default"/>
      </w:pPr>
      <w:r w:rsidRPr="00D929FA">
        <w:t xml:space="preserve">1.3.4. Предоставление профессиональной педагогической поддержки учащимся, занимающимся научным творчеством. </w:t>
      </w:r>
    </w:p>
    <w:p w:rsidR="00920A99" w:rsidRPr="00D929FA" w:rsidRDefault="00920A99" w:rsidP="00920A99">
      <w:pPr>
        <w:pStyle w:val="Default"/>
      </w:pPr>
      <w:r w:rsidRPr="00D929FA">
        <w:t xml:space="preserve">1.3.5. Способствование развитию информационно-коммуникативных и исследовательских навыков учащихся. </w:t>
      </w:r>
    </w:p>
    <w:p w:rsidR="00920A99" w:rsidRPr="00D929FA" w:rsidRDefault="00920A99" w:rsidP="00920A99">
      <w:pPr>
        <w:pStyle w:val="Default"/>
      </w:pPr>
      <w:r w:rsidRPr="00D929FA">
        <w:t xml:space="preserve">1.3.6. Формирование банка данных «одаренных детей» для дальнейшего создания условий развития их способностей и интересов в области экономических знаний. </w:t>
      </w:r>
    </w:p>
    <w:p w:rsidR="00920A99" w:rsidRPr="00D929FA" w:rsidRDefault="00920A99" w:rsidP="00920A99">
      <w:pPr>
        <w:pStyle w:val="Default"/>
      </w:pPr>
      <w:r w:rsidRPr="00D929FA">
        <w:t xml:space="preserve">1.4. Конференция проводится в два этапа: заочный (посредством интернет-сайта и сетевых сервисов) и очный. </w:t>
      </w:r>
    </w:p>
    <w:p w:rsidR="00920A99" w:rsidRPr="00D929FA" w:rsidRDefault="00920A99" w:rsidP="00920A99">
      <w:pPr>
        <w:pStyle w:val="Default"/>
      </w:pPr>
      <w:r w:rsidRPr="00D929FA">
        <w:t xml:space="preserve">1.5. На первом заочном этапе организовано представление лучших аннотаций проектных и исследовательских работ общеобразовательных учреждений на сайте НИУ ВШЭ – Пермь (http://dar.hse.perm.ru/competitions/conference). </w:t>
      </w:r>
    </w:p>
    <w:p w:rsidR="00920A99" w:rsidRPr="00D929FA" w:rsidRDefault="00920A99" w:rsidP="00920A99">
      <w:pPr>
        <w:pStyle w:val="Default"/>
      </w:pPr>
      <w:r w:rsidRPr="00D929FA">
        <w:t xml:space="preserve">1.6. На втором очном этапе, отобранные по результатам первого тура учащиеся, защищают свои проекты на площадке НИУ ВШЭ – Пермь. </w:t>
      </w:r>
    </w:p>
    <w:p w:rsidR="00920A99" w:rsidRPr="00D929FA" w:rsidRDefault="00920A99" w:rsidP="00920A99">
      <w:pPr>
        <w:pStyle w:val="Default"/>
      </w:pPr>
      <w:r w:rsidRPr="00D929FA">
        <w:t xml:space="preserve">1.7. Участники и авторы лучших работ награждаются дипломами, почетными грамотами и сувенирами. </w:t>
      </w:r>
    </w:p>
    <w:p w:rsidR="00920A99" w:rsidRPr="00D929FA" w:rsidRDefault="00920A99" w:rsidP="00920A99">
      <w:pPr>
        <w:pStyle w:val="Default"/>
      </w:pPr>
      <w:r w:rsidRPr="00D929FA">
        <w:t>1.8. В Конференции могут принять участие учащиеся общеобразовательных учр</w:t>
      </w:r>
      <w:r w:rsidR="008357D3" w:rsidRPr="00D929FA">
        <w:t>еждений Пермского края с 1 по 9</w:t>
      </w:r>
      <w:r w:rsidRPr="00D929FA">
        <w:t xml:space="preserve"> класс. </w:t>
      </w:r>
    </w:p>
    <w:p w:rsidR="00920A99" w:rsidRPr="00D929FA" w:rsidRDefault="00920A99" w:rsidP="00920A99">
      <w:pPr>
        <w:pStyle w:val="Default"/>
      </w:pPr>
      <w:r w:rsidRPr="00D929FA">
        <w:t xml:space="preserve">1.9. На конференцию представляются исследовательские работы, самостоятельно выполненные школьниками под руководством компетентных лиц. </w:t>
      </w:r>
    </w:p>
    <w:p w:rsidR="00920A99" w:rsidRPr="00D929FA" w:rsidRDefault="00920A99" w:rsidP="00920A99">
      <w:pPr>
        <w:pStyle w:val="Default"/>
      </w:pPr>
      <w:r w:rsidRPr="00D929FA">
        <w:t xml:space="preserve">1.10. Руководство Конференцией осуществляет оргкомитет (далее – Оргкомитет). Основная задача Оргкомитета – решение организационно-технических вопросов, связанных с проведением Конференции, технической поддержкой и награждением победителей. </w:t>
      </w:r>
    </w:p>
    <w:p w:rsidR="008357D3" w:rsidRPr="00D929FA" w:rsidRDefault="00920A99" w:rsidP="00920A99">
      <w:pPr>
        <w:pStyle w:val="Default"/>
        <w:rPr>
          <w:b/>
          <w:bCs/>
        </w:rPr>
      </w:pPr>
      <w:r w:rsidRPr="00D929FA">
        <w:rPr>
          <w:b/>
          <w:bCs/>
        </w:rPr>
        <w:t xml:space="preserve">2. Порядок проведения конференции </w:t>
      </w:r>
    </w:p>
    <w:p w:rsidR="00920A99" w:rsidRPr="00D929FA" w:rsidRDefault="00920A99" w:rsidP="00920A99">
      <w:pPr>
        <w:pStyle w:val="Default"/>
      </w:pPr>
      <w:r w:rsidRPr="00D929FA">
        <w:t>2.1. Конф</w:t>
      </w:r>
      <w:r w:rsidR="008357D3" w:rsidRPr="00D929FA">
        <w:t xml:space="preserve">еренция проводится в два этапа. </w:t>
      </w:r>
      <w:r w:rsidRPr="00D929FA">
        <w:t xml:space="preserve">На первом этапе осуществляется консультирование педагогов посредством электронной почты, телефона или другим доступным образом. </w:t>
      </w:r>
    </w:p>
    <w:p w:rsidR="00920A99" w:rsidRPr="00D929FA" w:rsidRDefault="00920A99" w:rsidP="00920A99">
      <w:pPr>
        <w:pStyle w:val="Default"/>
      </w:pPr>
      <w:r w:rsidRPr="00D929FA">
        <w:t xml:space="preserve">2.2. Прием и размещение работ на Конференцию осуществляется в соответствии с инструкцией на сайте проекта «Одаренные дети: экономика». </w:t>
      </w:r>
    </w:p>
    <w:p w:rsidR="00920A99" w:rsidRPr="00D929FA" w:rsidRDefault="00920A99" w:rsidP="00920A99">
      <w:pPr>
        <w:pStyle w:val="Default"/>
      </w:pPr>
      <w:r w:rsidRPr="00D929FA">
        <w:t xml:space="preserve">2.3. Представленные работы проходят проверку экспертной группой на соответствие данному Положению. </w:t>
      </w:r>
    </w:p>
    <w:p w:rsidR="00920A99" w:rsidRPr="00D929FA" w:rsidRDefault="00920A99" w:rsidP="00920A99">
      <w:pPr>
        <w:pStyle w:val="Default"/>
      </w:pPr>
      <w:r w:rsidRPr="00D929FA">
        <w:t xml:space="preserve">2.4. С момента размещения работы на сайте она </w:t>
      </w:r>
      <w:r w:rsidR="00F64E04" w:rsidRPr="00D929FA">
        <w:t>становится</w:t>
      </w:r>
      <w:r w:rsidR="00E02B6A" w:rsidRPr="00D929FA">
        <w:t xml:space="preserve"> </w:t>
      </w:r>
      <w:r w:rsidRPr="00D929FA">
        <w:t xml:space="preserve">я доступной для всех участников Конференции. </w:t>
      </w:r>
    </w:p>
    <w:p w:rsidR="00920A99" w:rsidRPr="00D929FA" w:rsidRDefault="00920A99" w:rsidP="00920A99">
      <w:pPr>
        <w:pStyle w:val="Default"/>
        <w:pageBreakBefore/>
      </w:pPr>
      <w:r w:rsidRPr="00D929FA">
        <w:lastRenderedPageBreak/>
        <w:t xml:space="preserve">2.5. Все участники Конференции имеют возможность задавать вопросы, комментировать работы, принимать участие в дискуссиях. Данная активность так же будет учтена при определении победителей первого заочного тура Конференции. </w:t>
      </w:r>
    </w:p>
    <w:p w:rsidR="00920A99" w:rsidRPr="00D929FA" w:rsidRDefault="00920A99" w:rsidP="00920A99">
      <w:pPr>
        <w:pStyle w:val="Default"/>
      </w:pPr>
      <w:r w:rsidRPr="00D929FA">
        <w:t xml:space="preserve">2.6. По завершении первого заочного тура Конференции жюри делает свое заключение путем последнего комментария к каждой публикации, работы остаются доступными всем посетителям сайта без возможности дальнейшего обсуждения. </w:t>
      </w:r>
    </w:p>
    <w:p w:rsidR="00920A99" w:rsidRPr="00D929FA" w:rsidRDefault="00920A99" w:rsidP="00920A99">
      <w:pPr>
        <w:pStyle w:val="Default"/>
      </w:pPr>
      <w:r w:rsidRPr="00D929FA">
        <w:t xml:space="preserve">2.7. Второй очный этап Конференции проводится на площадке НИУ ВШЭ – Пермь. </w:t>
      </w:r>
    </w:p>
    <w:p w:rsidR="00920A99" w:rsidRPr="00D929FA" w:rsidRDefault="00920A99" w:rsidP="00920A99">
      <w:pPr>
        <w:pStyle w:val="Default"/>
      </w:pPr>
      <w:r w:rsidRPr="00D929FA">
        <w:rPr>
          <w:b/>
          <w:bCs/>
        </w:rPr>
        <w:t xml:space="preserve">3. Порядок участия в Конференции </w:t>
      </w:r>
    </w:p>
    <w:p w:rsidR="00920A99" w:rsidRPr="00D929FA" w:rsidRDefault="00920A99" w:rsidP="00920A99">
      <w:pPr>
        <w:pStyle w:val="Default"/>
      </w:pPr>
      <w:r w:rsidRPr="00D929FA">
        <w:t>3.1. Для участия в Конференции необходимо зарегистрироваться на сайте НИУ ВШЭ – Пермь (http://dar.hse.perm.ru/competitions/conference) и разместить работу (аннотацию работы)</w:t>
      </w:r>
    </w:p>
    <w:p w:rsidR="00920A99" w:rsidRPr="00D929FA" w:rsidRDefault="00920A99" w:rsidP="00920A99">
      <w:pPr>
        <w:pStyle w:val="Default"/>
      </w:pPr>
      <w:r w:rsidRPr="00D929FA">
        <w:t xml:space="preserve">3.2. После начала Конференции необходимо регулярно проверять комментарии к своей работе на сайте и при необходимости публиковать ответы. </w:t>
      </w:r>
    </w:p>
    <w:p w:rsidR="00920A99" w:rsidRPr="00D929FA" w:rsidRDefault="00920A99" w:rsidP="00920A99">
      <w:pPr>
        <w:pStyle w:val="Default"/>
      </w:pPr>
      <w:r w:rsidRPr="00D929FA">
        <w:t xml:space="preserve">3.3. При публикации комментариев и ответов к проектам необходимо придерживаться научного стиля изложения и опираться на существующие законы, мнения авторитетных ученых и, в случае необходимости, приводить ссылки на соответствующие источники. </w:t>
      </w:r>
    </w:p>
    <w:p w:rsidR="00920A99" w:rsidRPr="00D929FA" w:rsidRDefault="00920A99" w:rsidP="00920A99">
      <w:pPr>
        <w:pStyle w:val="Default"/>
      </w:pPr>
      <w:r w:rsidRPr="00D929FA">
        <w:t xml:space="preserve">3.4. Во второй тур допускаются участники, набравшие наибольшее количество баллов по результатам первого этапа (не менее 20% от общего количества участников). </w:t>
      </w:r>
    </w:p>
    <w:p w:rsidR="00920A99" w:rsidRPr="00D929FA" w:rsidRDefault="00920A99" w:rsidP="00920A99">
      <w:pPr>
        <w:pStyle w:val="Default"/>
      </w:pPr>
      <w:r w:rsidRPr="00D929FA">
        <w:rPr>
          <w:b/>
          <w:bCs/>
        </w:rPr>
        <w:t xml:space="preserve">4. Требования к работам участников Конференции </w:t>
      </w:r>
    </w:p>
    <w:p w:rsidR="00920A99" w:rsidRPr="00D929FA" w:rsidRDefault="00920A99" w:rsidP="00920A99">
      <w:pPr>
        <w:pStyle w:val="Default"/>
      </w:pPr>
      <w:r w:rsidRPr="00D929FA">
        <w:t xml:space="preserve">Требования к оформлению резюме описаны в «Методических рекомендациях по написанию и оформлению научно-практической работы» (Приложение №1). </w:t>
      </w:r>
    </w:p>
    <w:p w:rsidR="00920A99" w:rsidRPr="00D929FA" w:rsidRDefault="00920A99" w:rsidP="00920A99">
      <w:pPr>
        <w:pStyle w:val="Default"/>
      </w:pPr>
      <w:r w:rsidRPr="00D929FA">
        <w:rPr>
          <w:b/>
          <w:bCs/>
        </w:rPr>
        <w:t xml:space="preserve">5. Порядок определения победителей </w:t>
      </w:r>
    </w:p>
    <w:p w:rsidR="00D929FA" w:rsidRPr="00D929FA" w:rsidRDefault="00920A99" w:rsidP="00920A99">
      <w:pPr>
        <w:pStyle w:val="Default"/>
      </w:pPr>
      <w:r w:rsidRPr="00D929FA">
        <w:t xml:space="preserve">5.1. Оценка работ участников первого заочного тура Конференции осуществляет жюри, включающее представителей НИУ ВШЭ – Пермь. </w:t>
      </w:r>
    </w:p>
    <w:p w:rsidR="00920A99" w:rsidRPr="00D929FA" w:rsidRDefault="00D929FA" w:rsidP="00920A99">
      <w:pPr>
        <w:pStyle w:val="Default"/>
      </w:pPr>
      <w:r w:rsidRPr="00D929FA">
        <w:t>5</w:t>
      </w:r>
      <w:r w:rsidR="00920A99" w:rsidRPr="00D929FA">
        <w:t>.</w:t>
      </w:r>
      <w:proofErr w:type="gramStart"/>
      <w:r w:rsidR="00920A99" w:rsidRPr="00D929FA">
        <w:t>2.Оценка</w:t>
      </w:r>
      <w:proofErr w:type="gramEnd"/>
      <w:r w:rsidR="00920A99" w:rsidRPr="00D929FA">
        <w:t xml:space="preserve"> работ участников второго очного тура Конференции осуществляет жюри, в состав которого могут входить представители НИУ ВШЭ – Пермь, министерства образования Пермского каря, учителя экономики. Определение победителей и призеров осуществляется на основе критериев, описанных в «Методических рекомендациях по написанию и оформлению научно-практической работы» (Приложение №1). </w:t>
      </w:r>
    </w:p>
    <w:p w:rsidR="00920A99" w:rsidRPr="00D929FA" w:rsidRDefault="00920A99" w:rsidP="00920A99">
      <w:pPr>
        <w:pStyle w:val="Default"/>
      </w:pPr>
      <w:r w:rsidRPr="00D929FA">
        <w:rPr>
          <w:b/>
          <w:bCs/>
        </w:rPr>
        <w:t xml:space="preserve">6. Награждение участников Конференции </w:t>
      </w:r>
    </w:p>
    <w:p w:rsidR="00920A99" w:rsidRPr="00D929FA" w:rsidRDefault="00920A99" w:rsidP="00920A99">
      <w:pPr>
        <w:pStyle w:val="Default"/>
      </w:pPr>
      <w:r w:rsidRPr="00D929FA">
        <w:t xml:space="preserve">6.1. Все участники конференции получают СЕРТИФИКАТ об участии в Конференции. </w:t>
      </w:r>
    </w:p>
    <w:p w:rsidR="00920A99" w:rsidRPr="00D929FA" w:rsidRDefault="00920A99" w:rsidP="00920A99">
      <w:pPr>
        <w:pStyle w:val="Default"/>
      </w:pPr>
      <w:r w:rsidRPr="00D929FA">
        <w:t xml:space="preserve">6.2. Участники Конференции, представившие лучшие работы, получают ДИПЛОМЫ I, II, III степени и памятные подарки, учрежденные НИУ ВШЭ – Пермь. </w:t>
      </w:r>
    </w:p>
    <w:p w:rsidR="00920A99" w:rsidRPr="00D929FA" w:rsidRDefault="00920A99" w:rsidP="00920A99">
      <w:pPr>
        <w:pStyle w:val="Default"/>
      </w:pPr>
      <w:r w:rsidRPr="00D929FA">
        <w:t xml:space="preserve">6.3. Руководители всех работ, представленных на Конференции, получают благодарственные письма и рекомендации на имя руководителей образовательных учреждений о поощрении. </w:t>
      </w:r>
    </w:p>
    <w:p w:rsidR="00920A99" w:rsidRPr="00D929FA" w:rsidRDefault="00920A99" w:rsidP="00920A99">
      <w:pPr>
        <w:pStyle w:val="Default"/>
      </w:pPr>
      <w:r w:rsidRPr="00D929FA">
        <w:rPr>
          <w:b/>
          <w:bCs/>
        </w:rPr>
        <w:t xml:space="preserve">7. Финансирование конференции </w:t>
      </w:r>
    </w:p>
    <w:p w:rsidR="00A76624" w:rsidRPr="00D929FA" w:rsidRDefault="00920A99" w:rsidP="00920A99">
      <w:pPr>
        <w:rPr>
          <w:rFonts w:ascii="Times New Roman" w:hAnsi="Times New Roman" w:cs="Times New Roman"/>
          <w:sz w:val="24"/>
          <w:szCs w:val="24"/>
        </w:rPr>
      </w:pPr>
      <w:r w:rsidRPr="00D929FA">
        <w:rPr>
          <w:rFonts w:ascii="Times New Roman" w:hAnsi="Times New Roman" w:cs="Times New Roman"/>
          <w:sz w:val="24"/>
          <w:szCs w:val="24"/>
        </w:rPr>
        <w:t>6.1. Финансирование Конференции осуществляется за счет средств Министерства образования и науки Пермского края.</w:t>
      </w:r>
    </w:p>
    <w:sectPr w:rsidR="00A76624" w:rsidRPr="00D9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99"/>
    <w:rsid w:val="00084F50"/>
    <w:rsid w:val="000B2FC3"/>
    <w:rsid w:val="002270DA"/>
    <w:rsid w:val="005C563B"/>
    <w:rsid w:val="008357D3"/>
    <w:rsid w:val="00920A99"/>
    <w:rsid w:val="00A76624"/>
    <w:rsid w:val="00D929FA"/>
    <w:rsid w:val="00E02B6A"/>
    <w:rsid w:val="00F6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3562F-F8B4-4556-957E-008EB8A0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0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Кончакова Татьяна Юрьевна</dc:creator>
  <cp:lastModifiedBy>Ведерников Василий Владимирович</cp:lastModifiedBy>
  <cp:revision>2</cp:revision>
  <dcterms:created xsi:type="dcterms:W3CDTF">2019-11-19T11:55:00Z</dcterms:created>
  <dcterms:modified xsi:type="dcterms:W3CDTF">2019-11-19T11:55:00Z</dcterms:modified>
</cp:coreProperties>
</file>